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A793" w14:textId="0362BCCB" w:rsidR="006B1D60" w:rsidRPr="006B1D60" w:rsidRDefault="0002564A" w:rsidP="00735167">
      <w:pPr>
        <w:pStyle w:val="Heading1"/>
        <w:spacing w:before="0" w:after="120"/>
        <w:rPr>
          <w:u w:val="single"/>
        </w:rPr>
      </w:pPr>
      <w:bookmarkStart w:id="0" w:name="_GoBack"/>
      <w:bookmarkEnd w:id="0"/>
      <w:r>
        <w:t>S</w:t>
      </w:r>
      <w:r w:rsidR="00536A18">
        <w:t xml:space="preserve">ample </w:t>
      </w:r>
      <w:r>
        <w:t xml:space="preserve">donor/funder </w:t>
      </w:r>
      <w:r w:rsidR="00536A18">
        <w:t xml:space="preserve">messages  </w:t>
      </w:r>
    </w:p>
    <w:p w14:paraId="06FCF519" w14:textId="77777777" w:rsidR="00F962C9" w:rsidRDefault="00F962C9" w:rsidP="00F41BAC">
      <w:pPr>
        <w:keepNext/>
        <w:rPr>
          <w:b/>
          <w:color w:val="0064A4"/>
          <w:sz w:val="24"/>
          <w:szCs w:val="24"/>
        </w:rPr>
      </w:pPr>
    </w:p>
    <w:p w14:paraId="367BF1EF" w14:textId="34FE2FE3" w:rsidR="00F41BAC" w:rsidRDefault="00536A18" w:rsidP="00F41BAC">
      <w:pPr>
        <w:keepNext/>
        <w:rPr>
          <w:b/>
          <w:color w:val="0064A4"/>
          <w:sz w:val="24"/>
          <w:szCs w:val="24"/>
        </w:rPr>
      </w:pPr>
      <w:r>
        <w:rPr>
          <w:b/>
          <w:color w:val="0064A4"/>
          <w:sz w:val="24"/>
          <w:szCs w:val="24"/>
        </w:rPr>
        <w:t xml:space="preserve">Suggested messages </w:t>
      </w:r>
    </w:p>
    <w:p w14:paraId="4BFD1F63" w14:textId="167FE2C6" w:rsidR="004B6AB8" w:rsidRPr="00F41BAC" w:rsidRDefault="00C10E25" w:rsidP="002B300B">
      <w:r w:rsidRPr="00F41BAC">
        <w:t xml:space="preserve">The messages below are provided as a </w:t>
      </w:r>
      <w:r w:rsidR="00536A18">
        <w:t xml:space="preserve">suggested </w:t>
      </w:r>
      <w:r w:rsidRPr="00F41BAC">
        <w:t xml:space="preserve">starting point for fundraising materials for your Action Coalition.  </w:t>
      </w:r>
      <w:r w:rsidR="004B6AB8" w:rsidRPr="00F41BAC">
        <w:t xml:space="preserve">Each section includes sample messages and tips for tailoring </w:t>
      </w:r>
      <w:r w:rsidR="00F41BAC">
        <w:t xml:space="preserve">them </w:t>
      </w:r>
      <w:r w:rsidR="004B6AB8" w:rsidRPr="00F41BAC">
        <w:t>for your Action Coalition.</w:t>
      </w:r>
      <w:r w:rsidR="00F41BAC">
        <w:t xml:space="preserve">  </w:t>
      </w:r>
    </w:p>
    <w:p w14:paraId="5224A039" w14:textId="3F930D41" w:rsidR="00C10E25" w:rsidRDefault="00884B4F" w:rsidP="00884B4F">
      <w:pPr>
        <w:rPr>
          <w:rFonts w:cs="Arial"/>
        </w:rPr>
      </w:pPr>
      <w:r w:rsidRPr="00884B4F">
        <w:rPr>
          <w:b/>
        </w:rPr>
        <w:t>Overview Core Messages</w:t>
      </w:r>
      <w:r w:rsidR="00F41BAC" w:rsidRPr="00F41BAC">
        <w:t xml:space="preserve"> take your audience through the rationale of your case at the highest level.</w:t>
      </w:r>
      <w:r w:rsidR="0093677B">
        <w:t xml:space="preserve"> </w:t>
      </w:r>
      <w:r w:rsidR="00F41BAC">
        <w:t>The Overview</w:t>
      </w:r>
      <w:r w:rsidR="00F41BAC" w:rsidRPr="00F41BAC">
        <w:t xml:space="preserve"> section contains both “headline” and “supporting” messages.</w:t>
      </w:r>
      <w:r>
        <w:t xml:space="preserve">  The headline messages are what you want your audience or reader to take away as key points.  Supporting messages provide additional detail, and the underlined portions </w:t>
      </w:r>
      <w:r w:rsidR="00F41BAC" w:rsidRPr="00F41BAC">
        <w:rPr>
          <w:rFonts w:cs="Arial"/>
        </w:rPr>
        <w:t>are areas where there are particular suggestions for tailoring your language based on your audience and your state.</w:t>
      </w:r>
    </w:p>
    <w:p w14:paraId="07703B1A" w14:textId="5DC08B2A" w:rsidR="00884B4F" w:rsidRPr="00884B4F" w:rsidRDefault="00884B4F" w:rsidP="00884B4F">
      <w:pPr>
        <w:rPr>
          <w:rFonts w:cs="Arial"/>
        </w:rPr>
      </w:pPr>
      <w:r>
        <w:rPr>
          <w:rFonts w:cs="Arial"/>
        </w:rPr>
        <w:t xml:space="preserve">The </w:t>
      </w:r>
      <w:r w:rsidRPr="00884B4F">
        <w:rPr>
          <w:rFonts w:cs="Arial"/>
          <w:b/>
        </w:rPr>
        <w:t>Our Goals</w:t>
      </w:r>
      <w:r>
        <w:rPr>
          <w:rFonts w:cs="Arial"/>
        </w:rPr>
        <w:t xml:space="preserve"> section provides more detail about the work of your Action Coalition, and </w:t>
      </w:r>
      <w:r w:rsidRPr="00884B4F">
        <w:rPr>
          <w:rFonts w:cs="Arial"/>
          <w:b/>
        </w:rPr>
        <w:t>Your Role</w:t>
      </w:r>
      <w:r>
        <w:rPr>
          <w:rFonts w:cs="Arial"/>
        </w:rPr>
        <w:t xml:space="preserve"> describes the importance and impact of philanthropy.  You might not go into this level of detail if you were giving a short presentation about your Action Coalition or introducing it to someone for the first time, but for a longer presentation, conversation or proposal</w:t>
      </w:r>
      <w:r w:rsidR="003B620C">
        <w:rPr>
          <w:rFonts w:cs="Arial"/>
        </w:rPr>
        <w:t xml:space="preserve">, the greater detail of the Our Goals and Your Role sections are appropriate to include.  </w:t>
      </w:r>
    </w:p>
    <w:p w14:paraId="71D665CD" w14:textId="77777777" w:rsidR="0093677B" w:rsidRDefault="0093677B" w:rsidP="0093677B">
      <w:r w:rsidRPr="0093677B">
        <w:t>Finally, a supplemental section at th</w:t>
      </w:r>
      <w:r w:rsidR="00DB42D6">
        <w:t xml:space="preserve">e end of the document provides </w:t>
      </w:r>
      <w:r w:rsidR="00DB42D6" w:rsidRPr="00884B4F">
        <w:rPr>
          <w:b/>
        </w:rPr>
        <w:t>Audience-Specific M</w:t>
      </w:r>
      <w:r w:rsidRPr="00884B4F">
        <w:rPr>
          <w:b/>
        </w:rPr>
        <w:t>essages</w:t>
      </w:r>
      <w:r w:rsidRPr="0093677B">
        <w:t xml:space="preserve"> that directly relate to the interests of different constituent groups.  These messages can be added or subbed into the Overview section to emphasize the interests and concerns of a particular audience.</w:t>
      </w:r>
    </w:p>
    <w:p w14:paraId="490C5944" w14:textId="77777777" w:rsidR="0093677B" w:rsidRDefault="0093677B" w:rsidP="0093677B">
      <w:r>
        <w:br w:type="page"/>
      </w:r>
    </w:p>
    <w:p w14:paraId="79C95FD7" w14:textId="77777777" w:rsidR="004B6AB8" w:rsidRPr="00F41BAC" w:rsidRDefault="00C10E25" w:rsidP="00F41BAC">
      <w:pPr>
        <w:keepNext/>
        <w:rPr>
          <w:b/>
          <w:color w:val="0064A4"/>
          <w:sz w:val="24"/>
          <w:szCs w:val="24"/>
        </w:rPr>
      </w:pPr>
      <w:r>
        <w:rPr>
          <w:b/>
          <w:color w:val="0064A4"/>
          <w:sz w:val="24"/>
          <w:szCs w:val="24"/>
        </w:rPr>
        <w:lastRenderedPageBreak/>
        <w:t>Overview (Core Messages)</w:t>
      </w:r>
    </w:p>
    <w:tbl>
      <w:tblPr>
        <w:tblStyle w:val="MediumShading1-Accent1"/>
        <w:tblW w:w="0" w:type="auto"/>
        <w:tblLook w:val="04A0" w:firstRow="1" w:lastRow="0" w:firstColumn="1" w:lastColumn="0" w:noHBand="0" w:noVBand="1"/>
      </w:tblPr>
      <w:tblGrid>
        <w:gridCol w:w="2628"/>
        <w:gridCol w:w="5490"/>
        <w:gridCol w:w="2538"/>
      </w:tblGrid>
      <w:tr w:rsidR="00C10E25" w:rsidRPr="00C10E25" w14:paraId="491C6D6F" w14:textId="77777777" w:rsidTr="00C10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D6EA8A7" w14:textId="77777777" w:rsidR="00C10E25" w:rsidRPr="00C10E25" w:rsidRDefault="00C10E25" w:rsidP="00C10E25">
            <w:pPr>
              <w:jc w:val="center"/>
            </w:pPr>
            <w:r w:rsidRPr="00C10E25">
              <w:t>Headline Message</w:t>
            </w:r>
          </w:p>
        </w:tc>
        <w:tc>
          <w:tcPr>
            <w:tcW w:w="5490" w:type="dxa"/>
          </w:tcPr>
          <w:p w14:paraId="5948D7B9" w14:textId="77777777" w:rsidR="00C10E25" w:rsidRPr="00C10E25" w:rsidRDefault="00C10E25" w:rsidP="00C10E25">
            <w:pPr>
              <w:jc w:val="center"/>
              <w:cnfStyle w:val="100000000000" w:firstRow="1" w:lastRow="0" w:firstColumn="0" w:lastColumn="0" w:oddVBand="0" w:evenVBand="0" w:oddHBand="0" w:evenHBand="0" w:firstRowFirstColumn="0" w:firstRowLastColumn="0" w:lastRowFirstColumn="0" w:lastRowLastColumn="0"/>
            </w:pPr>
            <w:r>
              <w:t>Supporting Messages</w:t>
            </w:r>
          </w:p>
        </w:tc>
        <w:tc>
          <w:tcPr>
            <w:tcW w:w="2538" w:type="dxa"/>
          </w:tcPr>
          <w:p w14:paraId="5A88B1DE" w14:textId="77777777" w:rsidR="00C10E25" w:rsidRPr="00C10E25" w:rsidRDefault="00C10E25" w:rsidP="00C10E25">
            <w:pPr>
              <w:jc w:val="center"/>
              <w:cnfStyle w:val="100000000000" w:firstRow="1" w:lastRow="0" w:firstColumn="0" w:lastColumn="0" w:oddVBand="0" w:evenVBand="0" w:oddHBand="0" w:evenHBand="0" w:firstRowFirstColumn="0" w:firstRowLastColumn="0" w:lastRowFirstColumn="0" w:lastRowLastColumn="0"/>
            </w:pPr>
            <w:r w:rsidRPr="00C10E25">
              <w:t>Tips for Tailoring</w:t>
            </w:r>
            <w:r>
              <w:t xml:space="preserve"> Supporting Messages</w:t>
            </w:r>
          </w:p>
        </w:tc>
      </w:tr>
      <w:tr w:rsidR="00C10E25" w:rsidRPr="00C10E25" w14:paraId="5AFB9B78" w14:textId="77777777" w:rsidTr="00C1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29F28B8" w14:textId="77777777" w:rsidR="00DB42D6" w:rsidRPr="00DB42D6" w:rsidRDefault="00DB42D6" w:rsidP="00C10E25">
            <w:pPr>
              <w:rPr>
                <w:b w:val="0"/>
                <w:i/>
              </w:rPr>
            </w:pPr>
            <w:r w:rsidRPr="00DB42D6">
              <w:rPr>
                <w:b w:val="0"/>
                <w:i/>
              </w:rPr>
              <w:t>The Reality:</w:t>
            </w:r>
          </w:p>
          <w:p w14:paraId="0EE9FC2E" w14:textId="38099693" w:rsidR="00C10E25" w:rsidRPr="00C10E25" w:rsidRDefault="00C10E25" w:rsidP="0002564A">
            <w:r w:rsidRPr="00C10E25">
              <w:t xml:space="preserve">Health care </w:t>
            </w:r>
            <w:r w:rsidR="007B7DB7">
              <w:t xml:space="preserve">in our nation </w:t>
            </w:r>
            <w:r w:rsidRPr="00C10E25">
              <w:t>is changing dramatically</w:t>
            </w:r>
            <w:r w:rsidR="007B7DB7">
              <w:t xml:space="preserve">. We face an aging </w:t>
            </w:r>
            <w:r w:rsidR="0002564A">
              <w:t xml:space="preserve">and sicker society, </w:t>
            </w:r>
            <w:r w:rsidR="007B7DB7">
              <w:t>growing insurance enrollments</w:t>
            </w:r>
            <w:r w:rsidR="0002564A">
              <w:t xml:space="preserve"> and health care provider shortages—and we must be ready to address these challenges</w:t>
            </w:r>
            <w:r w:rsidR="007B7DB7">
              <w:t xml:space="preserve">.  </w:t>
            </w:r>
          </w:p>
        </w:tc>
        <w:tc>
          <w:tcPr>
            <w:tcW w:w="5490" w:type="dxa"/>
          </w:tcPr>
          <w:p w14:paraId="417C2250" w14:textId="49A20D2F" w:rsidR="00C10E25" w:rsidRDefault="0002564A" w:rsidP="00C10E25">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In [STATE], </w:t>
            </w:r>
            <w:r w:rsidR="007B7DB7">
              <w:rPr>
                <w:u w:val="single"/>
              </w:rPr>
              <w:t xml:space="preserve">[APPROXIMATE NUMBER] of newly insured residents </w:t>
            </w:r>
            <w:r>
              <w:rPr>
                <w:u w:val="single"/>
              </w:rPr>
              <w:t xml:space="preserve">are </w:t>
            </w:r>
            <w:r w:rsidR="007B7DB7">
              <w:rPr>
                <w:u w:val="single"/>
              </w:rPr>
              <w:t>seek</w:t>
            </w:r>
            <w:r>
              <w:rPr>
                <w:u w:val="single"/>
              </w:rPr>
              <w:t>ing</w:t>
            </w:r>
            <w:r w:rsidR="007B7DB7">
              <w:rPr>
                <w:u w:val="single"/>
              </w:rPr>
              <w:t xml:space="preserve"> care.  </w:t>
            </w:r>
            <w:r w:rsidR="00C10E25" w:rsidRPr="00C10E25">
              <w:rPr>
                <w:u w:val="single"/>
              </w:rPr>
              <w:t xml:space="preserve">More </w:t>
            </w:r>
            <w:r w:rsidR="00DB42D6">
              <w:rPr>
                <w:u w:val="single"/>
              </w:rPr>
              <w:t>people</w:t>
            </w:r>
            <w:r w:rsidR="00C10E25" w:rsidRPr="00C10E25">
              <w:rPr>
                <w:u w:val="single"/>
              </w:rPr>
              <w:t xml:space="preserve"> are struggling with chronic diseases</w:t>
            </w:r>
            <w:r>
              <w:rPr>
                <w:u w:val="single"/>
              </w:rPr>
              <w:t xml:space="preserve"> and need regular access to </w:t>
            </w:r>
            <w:r w:rsidR="00C10E25" w:rsidRPr="00C10E25">
              <w:rPr>
                <w:u w:val="single"/>
              </w:rPr>
              <w:t xml:space="preserve">primary and preventive care.  </w:t>
            </w:r>
            <w:r>
              <w:rPr>
                <w:u w:val="single"/>
              </w:rPr>
              <w:t>Our aging population and growing diversity mean the demands on our health care providers are both growing and changing.  These challenges are only exacerbated by high costs and provider shortages that keep people from accessing the care they need.</w:t>
            </w:r>
          </w:p>
          <w:p w14:paraId="523D3A57" w14:textId="77777777" w:rsidR="00C10E25" w:rsidRPr="00C10E25" w:rsidRDefault="00C331AE" w:rsidP="00C331AE">
            <w:pPr>
              <w:cnfStyle w:val="000000100000" w:firstRow="0" w:lastRow="0" w:firstColumn="0" w:lastColumn="0" w:oddVBand="0" w:evenVBand="0" w:oddHBand="1" w:evenHBand="0" w:firstRowFirstColumn="0" w:firstRowLastColumn="0" w:lastRowFirstColumn="0" w:lastRowLastColumn="0"/>
            </w:pPr>
            <w:r>
              <w:t>T</w:t>
            </w:r>
            <w:r w:rsidR="00C10E25" w:rsidRPr="00C10E25">
              <w:t>his time of change</w:t>
            </w:r>
            <w:r w:rsidR="00E96E7D">
              <w:t xml:space="preserve"> is</w:t>
            </w:r>
            <w:r w:rsidR="00C10E25" w:rsidRPr="00C10E25">
              <w:t xml:space="preserve"> also </w:t>
            </w:r>
            <w:r>
              <w:t xml:space="preserve">an important </w:t>
            </w:r>
            <w:r w:rsidR="00C10E25" w:rsidRPr="00C10E25">
              <w:t>opportunity.</w:t>
            </w:r>
            <w:r w:rsidR="00C10E25">
              <w:t xml:space="preserve">  </w:t>
            </w:r>
            <w:r w:rsidR="00C10E25" w:rsidRPr="00C10E25">
              <w:t>As a country, we are beginning to understand the vital importance of helping people get heal</w:t>
            </w:r>
            <w:r w:rsidR="00C10E25">
              <w:t>thy and stay healthy</w:t>
            </w:r>
            <w:r w:rsidR="00C10E25" w:rsidRPr="00C10E25">
              <w:t>, with more community-based health services and an emphasis on wellness and preventive care.</w:t>
            </w:r>
          </w:p>
        </w:tc>
        <w:tc>
          <w:tcPr>
            <w:tcW w:w="2538" w:type="dxa"/>
          </w:tcPr>
          <w:p w14:paraId="11F40F4C" w14:textId="77777777" w:rsidR="00C10E25" w:rsidRPr="00C10E25" w:rsidRDefault="00C10E25" w:rsidP="00C10E25">
            <w:pPr>
              <w:cnfStyle w:val="000000100000" w:firstRow="0" w:lastRow="0" w:firstColumn="0" w:lastColumn="0" w:oddVBand="0" w:evenVBand="0" w:oddHBand="1" w:evenHBand="0" w:firstRowFirstColumn="0" w:firstRowLastColumn="0" w:lastRowFirstColumn="0" w:lastRowLastColumn="0"/>
              <w:rPr>
                <w:i/>
              </w:rPr>
            </w:pPr>
            <w:r>
              <w:rPr>
                <w:i/>
              </w:rPr>
              <w:t>In the underlined portion, emphasize the changes most pronounced in your state and/or the changes of most concern to your specific audience.</w:t>
            </w:r>
          </w:p>
        </w:tc>
      </w:tr>
      <w:tr w:rsidR="00C10E25" w:rsidRPr="00C10E25" w14:paraId="0002D045" w14:textId="77777777" w:rsidTr="00C10E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18821AA" w14:textId="77777777" w:rsidR="00DB42D6" w:rsidRPr="00DB42D6" w:rsidRDefault="00DB42D6" w:rsidP="00C10E25">
            <w:pPr>
              <w:rPr>
                <w:b w:val="0"/>
                <w:i/>
              </w:rPr>
            </w:pPr>
            <w:r w:rsidRPr="00DB42D6">
              <w:rPr>
                <w:b w:val="0"/>
                <w:i/>
              </w:rPr>
              <w:t>The Potential:</w:t>
            </w:r>
          </w:p>
          <w:p w14:paraId="5E802CC8" w14:textId="385B192F" w:rsidR="00C10E25" w:rsidRPr="00C10E25" w:rsidRDefault="00C10E25" w:rsidP="00536A18">
            <w:r>
              <w:t>N</w:t>
            </w:r>
            <w:r w:rsidRPr="00C10E25">
              <w:t>urses have the potential to lead us through</w:t>
            </w:r>
            <w:r>
              <w:t xml:space="preserve"> this time of complex change</w:t>
            </w:r>
            <w:r w:rsidR="00536A18">
              <w:t xml:space="preserve"> and help build healthy communities. </w:t>
            </w:r>
          </w:p>
        </w:tc>
        <w:tc>
          <w:tcPr>
            <w:tcW w:w="5490" w:type="dxa"/>
          </w:tcPr>
          <w:p w14:paraId="7642CD12" w14:textId="77777777" w:rsidR="00C10E25" w:rsidRPr="00C10E25" w:rsidRDefault="00C10E25" w:rsidP="00C10E25">
            <w:pPr>
              <w:tabs>
                <w:tab w:val="left" w:pos="1792"/>
              </w:tabs>
              <w:cnfStyle w:val="000000010000" w:firstRow="0" w:lastRow="0" w:firstColumn="0" w:lastColumn="0" w:oddVBand="0" w:evenVBand="0" w:oddHBand="0" w:evenHBand="1" w:firstRowFirstColumn="0" w:firstRowLastColumn="0" w:lastRowFirstColumn="0" w:lastRowLastColumn="0"/>
            </w:pPr>
            <w:r w:rsidRPr="00C10E25">
              <w:t>As the largest segment of our health care workforce, nurses will have the greatest impact on whether our communities are healthier tomorrow</w:t>
            </w:r>
            <w:r>
              <w:t xml:space="preserve"> than they are today.  There’s </w:t>
            </w:r>
            <w:r w:rsidRPr="00C10E25">
              <w:t>a reaso</w:t>
            </w:r>
            <w:r>
              <w:t>n</w:t>
            </w:r>
            <w:r w:rsidRPr="00C10E25">
              <w:t xml:space="preserve"> that</w:t>
            </w:r>
            <w:r>
              <w:t>,</w:t>
            </w:r>
            <w:r w:rsidRPr="00C10E25">
              <w:t xml:space="preserve"> year after year, nurses are ranked as the country’s most trusted profession.</w:t>
            </w:r>
          </w:p>
          <w:p w14:paraId="7BC21DBA" w14:textId="11285EB3" w:rsidR="00DB42D6" w:rsidRDefault="00C10E25" w:rsidP="00FB0753">
            <w:pPr>
              <w:tabs>
                <w:tab w:val="left" w:pos="1792"/>
              </w:tabs>
              <w:cnfStyle w:val="000000010000" w:firstRow="0" w:lastRow="0" w:firstColumn="0" w:lastColumn="0" w:oddVBand="0" w:evenVBand="0" w:oddHBand="0" w:evenHBand="1" w:firstRowFirstColumn="0" w:firstRowLastColumn="0" w:lastRowFirstColumn="0" w:lastRowLastColumn="0"/>
            </w:pPr>
            <w:r w:rsidRPr="00C10E25">
              <w:t xml:space="preserve">Nurses connect </w:t>
            </w:r>
            <w:r w:rsidR="00DB42D6">
              <w:t>people</w:t>
            </w:r>
            <w:r w:rsidRPr="00C10E25">
              <w:t xml:space="preserve"> to the care they need. </w:t>
            </w:r>
            <w:r w:rsidR="0002564A">
              <w:t>They lead, innovate and discover</w:t>
            </w:r>
            <w:r w:rsidR="00FB0753">
              <w:t>, all with the goal of improving care and supporting healthier communities.  As the frontlines of high-quality care, they also put those new discoveries and innovative policies into practice.</w:t>
            </w:r>
            <w:r w:rsidR="0002564A">
              <w:t xml:space="preserve"> </w:t>
            </w:r>
          </w:p>
          <w:p w14:paraId="60FB61E1" w14:textId="5F6C97DA" w:rsidR="00C10E25" w:rsidRPr="00C10E25" w:rsidRDefault="00DB42D6" w:rsidP="00FB0753">
            <w:pPr>
              <w:tabs>
                <w:tab w:val="left" w:pos="1792"/>
              </w:tabs>
              <w:cnfStyle w:val="000000010000" w:firstRow="0" w:lastRow="0" w:firstColumn="0" w:lastColumn="0" w:oddVBand="0" w:evenVBand="0" w:oddHBand="0" w:evenHBand="1" w:firstRowFirstColumn="0" w:firstRowLastColumn="0" w:lastRowFirstColumn="0" w:lastRowLastColumn="0"/>
            </w:pPr>
            <w:r>
              <w:t xml:space="preserve">Nurses </w:t>
            </w:r>
            <w:r w:rsidR="00FB0753">
              <w:t xml:space="preserve">have a unique role, giving them unique </w:t>
            </w:r>
            <w:r>
              <w:t>potential to lead us through the transformation of health care</w:t>
            </w:r>
            <w:r w:rsidR="005E1D85">
              <w:t>.</w:t>
            </w:r>
            <w:r w:rsidR="000C7109">
              <w:t xml:space="preserve"> </w:t>
            </w:r>
            <w:r w:rsidR="005E1D85">
              <w:t xml:space="preserve"> </w:t>
            </w:r>
          </w:p>
        </w:tc>
        <w:tc>
          <w:tcPr>
            <w:tcW w:w="2538" w:type="dxa"/>
          </w:tcPr>
          <w:p w14:paraId="26E6D194" w14:textId="77777777" w:rsidR="00C10E25" w:rsidRPr="008304C4" w:rsidRDefault="008304C4" w:rsidP="008304C4">
            <w:pPr>
              <w:cnfStyle w:val="000000010000" w:firstRow="0" w:lastRow="0" w:firstColumn="0" w:lastColumn="0" w:oddVBand="0" w:evenVBand="0" w:oddHBand="0" w:evenHBand="1" w:firstRowFirstColumn="0" w:firstRowLastColumn="0" w:lastRowFirstColumn="0" w:lastRowLastColumn="0"/>
              <w:rPr>
                <w:i/>
              </w:rPr>
            </w:pPr>
            <w:r>
              <w:rPr>
                <w:i/>
              </w:rPr>
              <w:t>Consider adding or subbing in an audience-specific headline and/or supporting text</w:t>
            </w:r>
            <w:r w:rsidR="00821AB2">
              <w:rPr>
                <w:i/>
              </w:rPr>
              <w:t xml:space="preserve"> here</w:t>
            </w:r>
            <w:r>
              <w:rPr>
                <w:i/>
              </w:rPr>
              <w:t xml:space="preserve"> from the supplemental section </w:t>
            </w:r>
            <w:r w:rsidR="00821AB2">
              <w:rPr>
                <w:i/>
              </w:rPr>
              <w:t xml:space="preserve">(found </w:t>
            </w:r>
            <w:r>
              <w:rPr>
                <w:i/>
              </w:rPr>
              <w:t>at the end of this document</w:t>
            </w:r>
            <w:r w:rsidR="00821AB2">
              <w:rPr>
                <w:i/>
              </w:rPr>
              <w:t>)</w:t>
            </w:r>
            <w:r>
              <w:rPr>
                <w:i/>
              </w:rPr>
              <w:t>.</w:t>
            </w:r>
          </w:p>
        </w:tc>
      </w:tr>
      <w:tr w:rsidR="00C10E25" w:rsidRPr="00C10E25" w14:paraId="06CD3FE5" w14:textId="77777777" w:rsidTr="00C1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6FC8EB5" w14:textId="3A70C3D3" w:rsidR="00DB42D6" w:rsidRPr="00DB42D6" w:rsidRDefault="00DB42D6" w:rsidP="00C10E25">
            <w:pPr>
              <w:rPr>
                <w:b w:val="0"/>
                <w:i/>
              </w:rPr>
            </w:pPr>
            <w:r w:rsidRPr="00DB42D6">
              <w:rPr>
                <w:b w:val="0"/>
                <w:i/>
              </w:rPr>
              <w:t>The Solution:</w:t>
            </w:r>
          </w:p>
          <w:p w14:paraId="21FB6C9B" w14:textId="77777777" w:rsidR="00C10E25" w:rsidRPr="00C10E25" w:rsidRDefault="00C10E25" w:rsidP="00C10E25">
            <w:r w:rsidRPr="00C10E25">
              <w:t xml:space="preserve">The future of health care in [STATE] depends on the future of nursing. </w:t>
            </w:r>
          </w:p>
          <w:p w14:paraId="4582361F" w14:textId="77777777" w:rsidR="00C10E25" w:rsidRPr="00C10E25" w:rsidRDefault="00C10E25" w:rsidP="00C10E25"/>
        </w:tc>
        <w:tc>
          <w:tcPr>
            <w:tcW w:w="5490" w:type="dxa"/>
          </w:tcPr>
          <w:p w14:paraId="2F630C65" w14:textId="33DE2E56" w:rsidR="00C10E25" w:rsidRDefault="00C10E25" w:rsidP="00C10E25">
            <w:pPr>
              <w:cnfStyle w:val="000000100000" w:firstRow="0" w:lastRow="0" w:firstColumn="0" w:lastColumn="0" w:oddVBand="0" w:evenVBand="0" w:oddHBand="1" w:evenHBand="0" w:firstRowFirstColumn="0" w:firstRowLastColumn="0" w:lastRowFirstColumn="0" w:lastRowLastColumn="0"/>
              <w:rPr>
                <w:bCs/>
              </w:rPr>
            </w:pPr>
            <w:r w:rsidRPr="00C10E25">
              <w:rPr>
                <w:bCs/>
              </w:rPr>
              <w:t>To address the health care challenges [STATE] is facing,</w:t>
            </w:r>
            <w:r w:rsidR="00ED1286">
              <w:rPr>
                <w:bCs/>
              </w:rPr>
              <w:t xml:space="preserve"> as well as keep residents healthy, </w:t>
            </w:r>
            <w:r w:rsidRPr="00C10E25">
              <w:rPr>
                <w:bCs/>
              </w:rPr>
              <w:t>we must equip nurses</w:t>
            </w:r>
            <w:r w:rsidR="00C6743F">
              <w:rPr>
                <w:bCs/>
              </w:rPr>
              <w:t xml:space="preserve"> </w:t>
            </w:r>
            <w:r w:rsidRPr="00C10E25">
              <w:rPr>
                <w:bCs/>
              </w:rPr>
              <w:t>with th</w:t>
            </w:r>
            <w:r w:rsidRPr="00C10E25">
              <w:t>e right tools and opportunities</w:t>
            </w:r>
            <w:r w:rsidRPr="00C10E25">
              <w:rPr>
                <w:bCs/>
              </w:rPr>
              <w:t xml:space="preserve">, </w:t>
            </w:r>
            <w:r w:rsidRPr="00C10E25">
              <w:rPr>
                <w:bCs/>
                <w:u w:val="single"/>
              </w:rPr>
              <w:t xml:space="preserve">whether they are pursuing an advanced degree, providing </w:t>
            </w:r>
            <w:r w:rsidR="00FB0753">
              <w:rPr>
                <w:bCs/>
                <w:u w:val="single"/>
              </w:rPr>
              <w:t>direct</w:t>
            </w:r>
            <w:r w:rsidRPr="00C10E25">
              <w:rPr>
                <w:bCs/>
                <w:u w:val="single"/>
              </w:rPr>
              <w:t xml:space="preserve"> care or advocating for policy changes.</w:t>
            </w:r>
          </w:p>
          <w:p w14:paraId="05DF3CF6" w14:textId="77777777" w:rsidR="00C10E25" w:rsidRPr="00C10E25" w:rsidRDefault="00C10E25" w:rsidP="00C10E25">
            <w:pPr>
              <w:cnfStyle w:val="000000100000" w:firstRow="0" w:lastRow="0" w:firstColumn="0" w:lastColumn="0" w:oddVBand="0" w:evenVBand="0" w:oddHBand="1" w:evenHBand="0" w:firstRowFirstColumn="0" w:firstRowLastColumn="0" w:lastRowFirstColumn="0" w:lastRowLastColumn="0"/>
            </w:pPr>
            <w:r w:rsidRPr="00C10E25">
              <w:t xml:space="preserve">If we prepare our nurses for the health care system of tomorrow, they will lead us there.  They will improve the health of our citizens, strengthen our economy and advance our state. </w:t>
            </w:r>
          </w:p>
        </w:tc>
        <w:tc>
          <w:tcPr>
            <w:tcW w:w="2538" w:type="dxa"/>
          </w:tcPr>
          <w:p w14:paraId="60325AAB" w14:textId="77777777" w:rsidR="00C10E25" w:rsidRPr="00C10E25" w:rsidRDefault="00C10E25" w:rsidP="00FB18C0">
            <w:pPr>
              <w:cnfStyle w:val="000000100000" w:firstRow="0" w:lastRow="0" w:firstColumn="0" w:lastColumn="0" w:oddVBand="0" w:evenVBand="0" w:oddHBand="1" w:evenHBand="0" w:firstRowFirstColumn="0" w:firstRowLastColumn="0" w:lastRowFirstColumn="0" w:lastRowLastColumn="0"/>
              <w:rPr>
                <w:i/>
              </w:rPr>
            </w:pPr>
            <w:r>
              <w:rPr>
                <w:i/>
              </w:rPr>
              <w:t>In the underlined portion, highlight areas that demonstrate how your Action Coalition is helping prepare nurses</w:t>
            </w:r>
            <w:r w:rsidR="00FB18C0">
              <w:rPr>
                <w:i/>
              </w:rPr>
              <w:t xml:space="preserve"> (at a high level similar to what is currently provided)</w:t>
            </w:r>
            <w:r>
              <w:rPr>
                <w:i/>
              </w:rPr>
              <w:t>.</w:t>
            </w:r>
          </w:p>
        </w:tc>
      </w:tr>
      <w:tr w:rsidR="00C10E25" w:rsidRPr="00C10E25" w14:paraId="3D7C299F" w14:textId="77777777" w:rsidTr="00C10E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B18EBA4" w14:textId="77777777" w:rsidR="00DB42D6" w:rsidRPr="00DB42D6" w:rsidRDefault="00DB42D6" w:rsidP="00C10E25">
            <w:pPr>
              <w:rPr>
                <w:b w:val="0"/>
                <w:i/>
              </w:rPr>
            </w:pPr>
            <w:r w:rsidRPr="00DB42D6">
              <w:rPr>
                <w:b w:val="0"/>
                <w:i/>
              </w:rPr>
              <w:t>The Solution:</w:t>
            </w:r>
          </w:p>
          <w:p w14:paraId="5614B5F0" w14:textId="506708ED" w:rsidR="00C10E25" w:rsidRPr="00C10E25" w:rsidRDefault="00C10E25" w:rsidP="00C10E25">
            <w:r w:rsidRPr="00C10E25">
              <w:t xml:space="preserve">At [NAME OF ACTION COALITION], our fundamental goal is to </w:t>
            </w:r>
            <w:r w:rsidR="00930224">
              <w:t>promote a culture of health, ensuring</w:t>
            </w:r>
            <w:r w:rsidRPr="00C10E25">
              <w:t xml:space="preserve"> that </w:t>
            </w:r>
            <w:r w:rsidR="000C7109">
              <w:lastRenderedPageBreak/>
              <w:t>consumers</w:t>
            </w:r>
            <w:r w:rsidR="000C7109" w:rsidRPr="00C10E25">
              <w:t xml:space="preserve"> </w:t>
            </w:r>
            <w:r w:rsidRPr="00C10E25">
              <w:t>get the care they need, when and where they need it.</w:t>
            </w:r>
          </w:p>
          <w:p w14:paraId="73949D56" w14:textId="77777777" w:rsidR="00C10E25" w:rsidRPr="00C10E25" w:rsidRDefault="00C10E25" w:rsidP="00C10E25">
            <w:r w:rsidRPr="00C10E25">
              <w:t>We can’t do that without nurses.</w:t>
            </w:r>
          </w:p>
        </w:tc>
        <w:tc>
          <w:tcPr>
            <w:tcW w:w="5490" w:type="dxa"/>
          </w:tcPr>
          <w:p w14:paraId="2764F4B0" w14:textId="77777777" w:rsidR="00C10E25" w:rsidRPr="00C10E25" w:rsidRDefault="00C10E25" w:rsidP="00C10E25">
            <w:pPr>
              <w:cnfStyle w:val="000000010000" w:firstRow="0" w:lastRow="0" w:firstColumn="0" w:lastColumn="0" w:oddVBand="0" w:evenVBand="0" w:oddHBand="0" w:evenHBand="1" w:firstRowFirstColumn="0" w:firstRowLastColumn="0" w:lastRowFirstColumn="0" w:lastRowLastColumn="0"/>
            </w:pPr>
            <w:r w:rsidRPr="00C10E25">
              <w:rPr>
                <w:bCs/>
              </w:rPr>
              <w:lastRenderedPageBreak/>
              <w:t xml:space="preserve">The [NAME OF ACTION COALITION] is part of a nationwide, collaborative effort to advance the nursing profession, </w:t>
            </w:r>
            <w:r w:rsidRPr="00906AD5">
              <w:rPr>
                <w:bCs/>
              </w:rPr>
              <w:t xml:space="preserve">The </w:t>
            </w:r>
            <w:r w:rsidRPr="00906AD5">
              <w:rPr>
                <w:bCs/>
                <w:iCs/>
              </w:rPr>
              <w:t>Future of Nursing</w:t>
            </w:r>
            <w:r w:rsidRPr="00C10E25">
              <w:rPr>
                <w:bCs/>
                <w:i/>
                <w:iCs/>
              </w:rPr>
              <w:t>: Campaign for Action.</w:t>
            </w:r>
          </w:p>
          <w:p w14:paraId="670BD4EF" w14:textId="774B65FB" w:rsidR="00C10E25" w:rsidRDefault="00C10E25" w:rsidP="00C10E25">
            <w:pPr>
              <w:cnfStyle w:val="000000010000" w:firstRow="0" w:lastRow="0" w:firstColumn="0" w:lastColumn="0" w:oddVBand="0" w:evenVBand="0" w:oddHBand="0" w:evenHBand="1" w:firstRowFirstColumn="0" w:firstRowLastColumn="0" w:lastRowFirstColumn="0" w:lastRowLastColumn="0"/>
            </w:pPr>
            <w:r w:rsidRPr="00C10E25">
              <w:t xml:space="preserve">We have brought together a </w:t>
            </w:r>
            <w:r w:rsidRPr="00C10E25">
              <w:rPr>
                <w:u w:val="single"/>
              </w:rPr>
              <w:t>coalition of nurses</w:t>
            </w:r>
            <w:r w:rsidR="005E140D">
              <w:rPr>
                <w:u w:val="single"/>
              </w:rPr>
              <w:t>, other health care provide</w:t>
            </w:r>
            <w:r w:rsidR="0002564A">
              <w:rPr>
                <w:u w:val="single"/>
              </w:rPr>
              <w:t>rs</w:t>
            </w:r>
            <w:r w:rsidR="005E140D">
              <w:rPr>
                <w:u w:val="single"/>
              </w:rPr>
              <w:t xml:space="preserve">, insurers, businesses, </w:t>
            </w:r>
            <w:r w:rsidRPr="00C10E25">
              <w:rPr>
                <w:u w:val="single"/>
              </w:rPr>
              <w:lastRenderedPageBreak/>
              <w:t>educators</w:t>
            </w:r>
            <w:r w:rsidR="005E140D">
              <w:rPr>
                <w:u w:val="single"/>
              </w:rPr>
              <w:t xml:space="preserve">, </w:t>
            </w:r>
            <w:proofErr w:type="gramStart"/>
            <w:r w:rsidRPr="00C10E25">
              <w:rPr>
                <w:u w:val="single"/>
              </w:rPr>
              <w:t>researchers</w:t>
            </w:r>
            <w:proofErr w:type="gramEnd"/>
            <w:r w:rsidRPr="00C10E25">
              <w:rPr>
                <w:u w:val="single"/>
              </w:rPr>
              <w:t xml:space="preserve"> </w:t>
            </w:r>
            <w:r w:rsidR="000C7109">
              <w:rPr>
                <w:u w:val="single"/>
              </w:rPr>
              <w:t>consumers</w:t>
            </w:r>
            <w:r w:rsidRPr="00C10E25">
              <w:rPr>
                <w:u w:val="single"/>
              </w:rPr>
              <w:t xml:space="preserve"> and policymakers</w:t>
            </w:r>
            <w:r>
              <w:t xml:space="preserve">.  All of these partners are </w:t>
            </w:r>
            <w:r w:rsidRPr="00C10E25">
              <w:t xml:space="preserve">committed to advancing nursing </w:t>
            </w:r>
            <w:r>
              <w:t xml:space="preserve">to ensure </w:t>
            </w:r>
            <w:r w:rsidR="00DB42D6">
              <w:t>all [STATE] residents</w:t>
            </w:r>
            <w:r>
              <w:t xml:space="preserve"> </w:t>
            </w:r>
            <w:r w:rsidR="00F962C9">
              <w:t>have access to</w:t>
            </w:r>
            <w:r>
              <w:t xml:space="preserve"> high-quality, accessible, cost-effective care.</w:t>
            </w:r>
          </w:p>
          <w:p w14:paraId="4BF4BC3A" w14:textId="2C511794" w:rsidR="00C10E25" w:rsidRPr="00C10E25" w:rsidRDefault="00C10E25" w:rsidP="00FB0753">
            <w:pPr>
              <w:cnfStyle w:val="000000010000" w:firstRow="0" w:lastRow="0" w:firstColumn="0" w:lastColumn="0" w:oddVBand="0" w:evenVBand="0" w:oddHBand="0" w:evenHBand="1" w:firstRowFirstColumn="0" w:firstRowLastColumn="0" w:lastRowFirstColumn="0" w:lastRowLastColumn="0"/>
            </w:pPr>
            <w:r w:rsidRPr="00C10E25">
              <w:rPr>
                <w:i/>
              </w:rPr>
              <w:t xml:space="preserve">[Alternate </w:t>
            </w:r>
            <w:r>
              <w:rPr>
                <w:i/>
              </w:rPr>
              <w:t xml:space="preserve">second paragraph </w:t>
            </w:r>
            <w:r w:rsidRPr="00C10E25">
              <w:rPr>
                <w:i/>
              </w:rPr>
              <w:t xml:space="preserve">for Action Coalitions aligned with nursing workforce centers:]  </w:t>
            </w:r>
            <w:r>
              <w:t xml:space="preserve">We are also an integral and integrated part of [NAME OF WORKFORCE CENTER].  Through this partnership, we bring together leaders from across the nursing field and the health care sector to ensure that our state’s nurses have the skills and knowledge to </w:t>
            </w:r>
            <w:r w:rsidR="00FB0753">
              <w:t xml:space="preserve">drive </w:t>
            </w:r>
            <w:r>
              <w:t>high-quality, accessible, cost-effective care</w:t>
            </w:r>
            <w:r w:rsidR="00F962C9">
              <w:t xml:space="preserve"> for people across [STATE]</w:t>
            </w:r>
            <w:r>
              <w:t>.</w:t>
            </w:r>
          </w:p>
        </w:tc>
        <w:tc>
          <w:tcPr>
            <w:tcW w:w="2538" w:type="dxa"/>
          </w:tcPr>
          <w:p w14:paraId="06E5CA07" w14:textId="77777777" w:rsidR="00C10E25" w:rsidRPr="00C10E25" w:rsidRDefault="00C10E25" w:rsidP="00C10E25">
            <w:pPr>
              <w:cnfStyle w:val="000000010000" w:firstRow="0" w:lastRow="0" w:firstColumn="0" w:lastColumn="0" w:oddVBand="0" w:evenVBand="0" w:oddHBand="0" w:evenHBand="1" w:firstRowFirstColumn="0" w:firstRowLastColumn="0" w:lastRowFirstColumn="0" w:lastRowLastColumn="0"/>
              <w:rPr>
                <w:i/>
              </w:rPr>
            </w:pPr>
            <w:r w:rsidRPr="00C10E25">
              <w:rPr>
                <w:i/>
              </w:rPr>
              <w:lastRenderedPageBreak/>
              <w:t>In the underlined portion, describe what types of partners you have involved (broadly).</w:t>
            </w:r>
          </w:p>
          <w:p w14:paraId="38841090" w14:textId="77777777" w:rsidR="00C10E25" w:rsidRPr="00C10E25" w:rsidRDefault="00C10E25" w:rsidP="00C10E25">
            <w:pPr>
              <w:cnfStyle w:val="000000010000" w:firstRow="0" w:lastRow="0" w:firstColumn="0" w:lastColumn="0" w:oddVBand="0" w:evenVBand="0" w:oddHBand="0" w:evenHBand="1" w:firstRowFirstColumn="0" w:firstRowLastColumn="0" w:lastRowFirstColumn="0" w:lastRowLastColumn="0"/>
            </w:pPr>
            <w:r w:rsidRPr="00C10E25">
              <w:rPr>
                <w:i/>
              </w:rPr>
              <w:t xml:space="preserve">If you </w:t>
            </w:r>
            <w:r>
              <w:rPr>
                <w:i/>
              </w:rPr>
              <w:t xml:space="preserve">are a part of </w:t>
            </w:r>
            <w:r w:rsidRPr="00C10E25">
              <w:rPr>
                <w:i/>
              </w:rPr>
              <w:t xml:space="preserve">your </w:t>
            </w:r>
            <w:r w:rsidRPr="00C10E25">
              <w:rPr>
                <w:i/>
              </w:rPr>
              <w:lastRenderedPageBreak/>
              <w:t xml:space="preserve">state’s nursing workforce center, </w:t>
            </w:r>
            <w:r>
              <w:rPr>
                <w:i/>
              </w:rPr>
              <w:t>use the alternate second paragraph.</w:t>
            </w:r>
          </w:p>
        </w:tc>
      </w:tr>
      <w:tr w:rsidR="00C10E25" w:rsidRPr="00C10E25" w14:paraId="1E0EF384" w14:textId="77777777" w:rsidTr="00C1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F559346" w14:textId="77777777" w:rsidR="00DB42D6" w:rsidRPr="00DB42D6" w:rsidRDefault="00DB42D6" w:rsidP="00C10E25">
            <w:pPr>
              <w:rPr>
                <w:b w:val="0"/>
                <w:i/>
              </w:rPr>
            </w:pPr>
            <w:r w:rsidRPr="00DB42D6">
              <w:rPr>
                <w:b w:val="0"/>
                <w:i/>
              </w:rPr>
              <w:lastRenderedPageBreak/>
              <w:t>Your Role:</w:t>
            </w:r>
          </w:p>
          <w:p w14:paraId="70FFCE73" w14:textId="77777777" w:rsidR="00C10E25" w:rsidRPr="00C10E25" w:rsidRDefault="00C13F36" w:rsidP="00C10E25">
            <w:r>
              <w:t>Your support makes our mission possible.</w:t>
            </w:r>
          </w:p>
          <w:p w14:paraId="20A012CE" w14:textId="77777777" w:rsidR="00C10E25" w:rsidRPr="00C10E25" w:rsidRDefault="00C10E25" w:rsidP="00C10E25">
            <w:pPr>
              <w:rPr>
                <w:bCs w:val="0"/>
              </w:rPr>
            </w:pPr>
          </w:p>
        </w:tc>
        <w:tc>
          <w:tcPr>
            <w:tcW w:w="5490" w:type="dxa"/>
          </w:tcPr>
          <w:p w14:paraId="37FE3A95" w14:textId="77777777" w:rsidR="00C10E25" w:rsidRPr="00C10E25" w:rsidRDefault="00C10E25" w:rsidP="00C10E25">
            <w:pPr>
              <w:cnfStyle w:val="000000100000" w:firstRow="0" w:lastRow="0" w:firstColumn="0" w:lastColumn="0" w:oddVBand="0" w:evenVBand="0" w:oddHBand="1" w:evenHBand="0" w:firstRowFirstColumn="0" w:firstRowLastColumn="0" w:lastRowFirstColumn="0" w:lastRowLastColumn="0"/>
              <w:rPr>
                <w:bCs/>
              </w:rPr>
            </w:pPr>
            <w:r w:rsidRPr="00C10E25">
              <w:t xml:space="preserve">The work we are all doing together depends on the support of </w:t>
            </w:r>
            <w:r w:rsidR="00C13F36">
              <w:t xml:space="preserve">our </w:t>
            </w:r>
            <w:r w:rsidRPr="00C10E25">
              <w:t>corporate partners, foundations, and individual support</w:t>
            </w:r>
            <w:r>
              <w:t>ers.</w:t>
            </w:r>
          </w:p>
        </w:tc>
        <w:tc>
          <w:tcPr>
            <w:tcW w:w="2538" w:type="dxa"/>
          </w:tcPr>
          <w:p w14:paraId="2F1A467D" w14:textId="0DD4031F" w:rsidR="00C10E25" w:rsidRPr="00C10E25" w:rsidRDefault="00F962C9" w:rsidP="00FB18C0">
            <w:pPr>
              <w:cnfStyle w:val="000000100000" w:firstRow="0" w:lastRow="0" w:firstColumn="0" w:lastColumn="0" w:oddVBand="0" w:evenVBand="0" w:oddHBand="1" w:evenHBand="0" w:firstRowFirstColumn="0" w:firstRowLastColumn="0" w:lastRowFirstColumn="0" w:lastRowLastColumn="0"/>
              <w:rPr>
                <w:i/>
              </w:rPr>
            </w:pPr>
            <w:r>
              <w:rPr>
                <w:i/>
              </w:rPr>
              <w:t xml:space="preserve">Describe </w:t>
            </w:r>
            <w:r w:rsidR="00C10E25">
              <w:rPr>
                <w:i/>
              </w:rPr>
              <w:t xml:space="preserve">the impact of donor/funder support.  Ideally, focus this on the impact </w:t>
            </w:r>
            <w:r w:rsidR="00C10E25" w:rsidRPr="00C10E25">
              <w:rPr>
                <w:i/>
                <w:u w:val="single"/>
              </w:rPr>
              <w:t>outside</w:t>
            </w:r>
            <w:r w:rsidR="00C10E25">
              <w:rPr>
                <w:i/>
              </w:rPr>
              <w:t xml:space="preserve"> your Action Coalition (i.e. if donor support will allow you to offer $X in scholarships each year, focus how that funding serves students, rather than that the funding supports your scholarship program.)  </w:t>
            </w:r>
          </w:p>
        </w:tc>
      </w:tr>
    </w:tbl>
    <w:p w14:paraId="3EA0DB15" w14:textId="77777777" w:rsidR="00C13F36" w:rsidRDefault="00C13F36" w:rsidP="004B6AB8">
      <w:pPr>
        <w:keepNext/>
        <w:rPr>
          <w:b/>
          <w:color w:val="0064A4"/>
          <w:sz w:val="24"/>
          <w:szCs w:val="24"/>
        </w:rPr>
      </w:pPr>
    </w:p>
    <w:p w14:paraId="3C017D16" w14:textId="77777777" w:rsidR="004B6AB8" w:rsidRDefault="004B6AB8" w:rsidP="004B6AB8">
      <w:pPr>
        <w:keepNext/>
        <w:rPr>
          <w:b/>
          <w:color w:val="0064A4"/>
          <w:sz w:val="24"/>
          <w:szCs w:val="24"/>
        </w:rPr>
      </w:pPr>
      <w:r>
        <w:rPr>
          <w:b/>
          <w:color w:val="0064A4"/>
          <w:sz w:val="24"/>
          <w:szCs w:val="24"/>
        </w:rPr>
        <w:t xml:space="preserve">Our Goals and Work </w:t>
      </w:r>
    </w:p>
    <w:tbl>
      <w:tblPr>
        <w:tblStyle w:val="MediumShading1-Accent1"/>
        <w:tblW w:w="0" w:type="auto"/>
        <w:tblLook w:val="04A0" w:firstRow="1" w:lastRow="0" w:firstColumn="1" w:lastColumn="0" w:noHBand="0" w:noVBand="1"/>
      </w:tblPr>
      <w:tblGrid>
        <w:gridCol w:w="5508"/>
        <w:gridCol w:w="5130"/>
      </w:tblGrid>
      <w:tr w:rsidR="004B6AB8" w:rsidRPr="00C10E25" w14:paraId="494214E7" w14:textId="77777777" w:rsidTr="001A0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0288145" w14:textId="77777777" w:rsidR="004B6AB8" w:rsidRPr="00C10E25" w:rsidRDefault="00C331AE" w:rsidP="000D5119">
            <w:pPr>
              <w:jc w:val="center"/>
            </w:pPr>
            <w:r>
              <w:t>Key</w:t>
            </w:r>
            <w:r w:rsidR="004B6AB8">
              <w:t xml:space="preserve"> Messages</w:t>
            </w:r>
          </w:p>
        </w:tc>
        <w:tc>
          <w:tcPr>
            <w:tcW w:w="5130" w:type="dxa"/>
          </w:tcPr>
          <w:p w14:paraId="4CF40A75" w14:textId="77777777" w:rsidR="004B6AB8" w:rsidRPr="00C10E25" w:rsidRDefault="004B6AB8" w:rsidP="004B6AB8">
            <w:pPr>
              <w:jc w:val="center"/>
              <w:cnfStyle w:val="100000000000" w:firstRow="1" w:lastRow="0" w:firstColumn="0" w:lastColumn="0" w:oddVBand="0" w:evenVBand="0" w:oddHBand="0" w:evenHBand="0" w:firstRowFirstColumn="0" w:firstRowLastColumn="0" w:lastRowFirstColumn="0" w:lastRowLastColumn="0"/>
            </w:pPr>
            <w:r w:rsidRPr="00C10E25">
              <w:t>Tips for Tailoring</w:t>
            </w:r>
            <w:r>
              <w:t xml:space="preserve"> </w:t>
            </w:r>
          </w:p>
        </w:tc>
      </w:tr>
      <w:tr w:rsidR="004B6AB8" w:rsidRPr="00C10E25" w14:paraId="4C39F8C8" w14:textId="77777777" w:rsidTr="001A0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728B910" w14:textId="77777777" w:rsidR="00031BB0" w:rsidRPr="00031BB0" w:rsidRDefault="00031BB0" w:rsidP="00031BB0">
            <w:pPr>
              <w:rPr>
                <w:b w:val="0"/>
              </w:rPr>
            </w:pPr>
            <w:r w:rsidRPr="00031BB0">
              <w:rPr>
                <w:b w:val="0"/>
              </w:rPr>
              <w:t>The challenges we’re seeing nationally related to our population’s health are no less challenging here at home.</w:t>
            </w:r>
          </w:p>
          <w:p w14:paraId="405057CE" w14:textId="77777777" w:rsidR="004B6AB8" w:rsidRPr="001A0797" w:rsidRDefault="001A0797" w:rsidP="001A0797">
            <w:pPr>
              <w:rPr>
                <w:b w:val="0"/>
                <w:i/>
                <w:u w:val="single"/>
              </w:rPr>
            </w:pPr>
            <w:r w:rsidRPr="001A0797">
              <w:rPr>
                <w:b w:val="0"/>
                <w:i/>
                <w:u w:val="single"/>
              </w:rPr>
              <w:t>Include key health indicators (see tips)</w:t>
            </w:r>
          </w:p>
        </w:tc>
        <w:tc>
          <w:tcPr>
            <w:tcW w:w="5130" w:type="dxa"/>
          </w:tcPr>
          <w:p w14:paraId="65454E21" w14:textId="77777777" w:rsidR="00031BB0" w:rsidRPr="00031BB0" w:rsidRDefault="00031BB0" w:rsidP="00031BB0">
            <w:pPr>
              <w:cnfStyle w:val="000000100000" w:firstRow="0" w:lastRow="0" w:firstColumn="0" w:lastColumn="0" w:oddVBand="0" w:evenVBand="0" w:oddHBand="1" w:evenHBand="0" w:firstRowFirstColumn="0" w:firstRowLastColumn="0" w:lastRowFirstColumn="0" w:lastRowLastColumn="0"/>
              <w:rPr>
                <w:rFonts w:cs="Arial"/>
                <w:bCs/>
              </w:rPr>
            </w:pPr>
            <w:r w:rsidRPr="00031BB0">
              <w:rPr>
                <w:rFonts w:cs="Arial"/>
                <w:bCs/>
                <w:i/>
                <w:iCs/>
              </w:rPr>
              <w:t>What facts give a snapshot of the health of your state’s population and demand for care?  These could be:</w:t>
            </w:r>
          </w:p>
          <w:p w14:paraId="2ED32F17" w14:textId="77777777" w:rsidR="00031BB0" w:rsidRPr="00031BB0" w:rsidRDefault="00031BB0" w:rsidP="00031BB0">
            <w:pPr>
              <w:pStyle w:val="ListParagraph"/>
              <w:numPr>
                <w:ilvl w:val="0"/>
                <w:numId w:val="39"/>
              </w:numPr>
              <w:ind w:left="432"/>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031BB0">
              <w:rPr>
                <w:rFonts w:ascii="Arial" w:hAnsi="Arial" w:cs="Arial"/>
                <w:bCs/>
                <w:i/>
                <w:iCs/>
                <w:sz w:val="22"/>
                <w:szCs w:val="22"/>
              </w:rPr>
              <w:t>Disease incidence ratings</w:t>
            </w:r>
          </w:p>
          <w:p w14:paraId="76C25CCB" w14:textId="77777777" w:rsidR="00031BB0" w:rsidRPr="00031BB0" w:rsidRDefault="00031BB0" w:rsidP="00031BB0">
            <w:pPr>
              <w:pStyle w:val="ListParagraph"/>
              <w:numPr>
                <w:ilvl w:val="0"/>
                <w:numId w:val="39"/>
              </w:numPr>
              <w:ind w:left="432"/>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031BB0">
              <w:rPr>
                <w:rFonts w:ascii="Arial" w:hAnsi="Arial" w:cs="Arial"/>
                <w:bCs/>
                <w:i/>
                <w:iCs/>
                <w:sz w:val="22"/>
                <w:szCs w:val="22"/>
              </w:rPr>
              <w:t>ACA-related demand among newly insured</w:t>
            </w:r>
          </w:p>
          <w:p w14:paraId="196ED6FA" w14:textId="77777777" w:rsidR="004B6AB8" w:rsidRPr="00031BB0" w:rsidRDefault="00031BB0" w:rsidP="00031BB0">
            <w:pPr>
              <w:pStyle w:val="ListParagraph"/>
              <w:numPr>
                <w:ilvl w:val="0"/>
                <w:numId w:val="39"/>
              </w:numPr>
              <w:ind w:left="432"/>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031BB0">
              <w:rPr>
                <w:rFonts w:ascii="Arial" w:hAnsi="Arial" w:cs="Arial"/>
                <w:bCs/>
                <w:i/>
                <w:iCs/>
                <w:sz w:val="22"/>
                <w:szCs w:val="22"/>
              </w:rPr>
              <w:t>Demographics, particularly population growth or significant senior population</w:t>
            </w:r>
          </w:p>
        </w:tc>
      </w:tr>
      <w:tr w:rsidR="004B6AB8" w:rsidRPr="00C10E25" w14:paraId="117A67C7" w14:textId="77777777" w:rsidTr="001A0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709E0D4" w14:textId="77777777" w:rsidR="004B6AB8" w:rsidRPr="004B6AB8" w:rsidRDefault="001A0797" w:rsidP="000D5119">
            <w:pPr>
              <w:tabs>
                <w:tab w:val="left" w:pos="1792"/>
              </w:tabs>
              <w:rPr>
                <w:b w:val="0"/>
              </w:rPr>
            </w:pPr>
            <w:r w:rsidRPr="001A0797">
              <w:rPr>
                <w:b w:val="0"/>
              </w:rPr>
              <w:t xml:space="preserve">At the same time, systematic challenges such as </w:t>
            </w:r>
            <w:r w:rsidRPr="001A0797">
              <w:rPr>
                <w:b w:val="0"/>
                <w:i/>
                <w:u w:val="single"/>
              </w:rPr>
              <w:t>[XX]</w:t>
            </w:r>
            <w:r w:rsidRPr="001A0797">
              <w:rPr>
                <w:b w:val="0"/>
              </w:rPr>
              <w:t xml:space="preserve"> prevent us from adequately addressing the changing and rising demand for care in our state.</w:t>
            </w:r>
          </w:p>
        </w:tc>
        <w:tc>
          <w:tcPr>
            <w:tcW w:w="5130" w:type="dxa"/>
          </w:tcPr>
          <w:p w14:paraId="01030C7F" w14:textId="77777777" w:rsidR="00ED019F" w:rsidRPr="001A0797" w:rsidRDefault="003520E7" w:rsidP="001A0797">
            <w:pPr>
              <w:cnfStyle w:val="000000010000" w:firstRow="0" w:lastRow="0" w:firstColumn="0" w:lastColumn="0" w:oddVBand="0" w:evenVBand="0" w:oddHBand="0" w:evenHBand="1" w:firstRowFirstColumn="0" w:firstRowLastColumn="0" w:lastRowFirstColumn="0" w:lastRowLastColumn="0"/>
              <w:rPr>
                <w:i/>
              </w:rPr>
            </w:pPr>
            <w:r w:rsidRPr="001A0797">
              <w:rPr>
                <w:i/>
              </w:rPr>
              <w:t>What facts “make the case” for the importance of nurses in your state?  These could be:</w:t>
            </w:r>
          </w:p>
          <w:p w14:paraId="6D0311B1" w14:textId="77777777" w:rsidR="00ED019F" w:rsidRPr="001A0797" w:rsidRDefault="003520E7" w:rsidP="001A0797">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hAnsi="Arial" w:cs="Arial"/>
                <w:bCs/>
                <w:i/>
                <w:iCs/>
                <w:sz w:val="22"/>
                <w:szCs w:val="22"/>
              </w:rPr>
            </w:pPr>
            <w:r w:rsidRPr="001A0797">
              <w:rPr>
                <w:rFonts w:ascii="Arial" w:hAnsi="Arial" w:cs="Arial"/>
                <w:bCs/>
                <w:i/>
                <w:iCs/>
                <w:sz w:val="22"/>
                <w:szCs w:val="22"/>
              </w:rPr>
              <w:t>Nursing shortages</w:t>
            </w:r>
          </w:p>
          <w:p w14:paraId="29CA9DED" w14:textId="77777777" w:rsidR="00ED019F" w:rsidRPr="001A0797" w:rsidRDefault="003520E7" w:rsidP="001A0797">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hAnsi="Arial" w:cs="Arial"/>
                <w:bCs/>
                <w:i/>
                <w:iCs/>
                <w:sz w:val="22"/>
                <w:szCs w:val="22"/>
              </w:rPr>
            </w:pPr>
            <w:r w:rsidRPr="001A0797">
              <w:rPr>
                <w:rFonts w:ascii="Arial" w:hAnsi="Arial" w:cs="Arial"/>
                <w:bCs/>
                <w:i/>
                <w:iCs/>
                <w:sz w:val="22"/>
                <w:szCs w:val="22"/>
              </w:rPr>
              <w:t>Nursing faculty shortages</w:t>
            </w:r>
          </w:p>
          <w:p w14:paraId="5D195E65" w14:textId="77777777" w:rsidR="00ED019F" w:rsidRPr="001A0797" w:rsidRDefault="003520E7" w:rsidP="001A0797">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hAnsi="Arial" w:cs="Arial"/>
                <w:bCs/>
                <w:i/>
                <w:iCs/>
                <w:sz w:val="22"/>
                <w:szCs w:val="22"/>
              </w:rPr>
            </w:pPr>
            <w:r w:rsidRPr="001A0797">
              <w:rPr>
                <w:rFonts w:ascii="Arial" w:hAnsi="Arial" w:cs="Arial"/>
                <w:bCs/>
                <w:i/>
                <w:iCs/>
                <w:sz w:val="22"/>
                <w:szCs w:val="22"/>
              </w:rPr>
              <w:t>Primary care physician shortages</w:t>
            </w:r>
          </w:p>
          <w:p w14:paraId="3147259B" w14:textId="5A5BFCB8" w:rsidR="004B6AB8" w:rsidRPr="001A0797" w:rsidRDefault="003520E7" w:rsidP="00F962C9">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hAnsi="Arial" w:cs="Arial"/>
                <w:bCs/>
                <w:i/>
                <w:iCs/>
                <w:sz w:val="22"/>
                <w:szCs w:val="22"/>
              </w:rPr>
            </w:pPr>
            <w:r w:rsidRPr="001A0797">
              <w:rPr>
                <w:rFonts w:ascii="Arial" w:hAnsi="Arial" w:cs="Arial"/>
                <w:bCs/>
                <w:i/>
                <w:iCs/>
                <w:sz w:val="22"/>
                <w:szCs w:val="22"/>
              </w:rPr>
              <w:t>Policy challenges, such as barriers to</w:t>
            </w:r>
            <w:r w:rsidR="00930224">
              <w:rPr>
                <w:rFonts w:ascii="Arial" w:hAnsi="Arial" w:cs="Arial"/>
                <w:bCs/>
                <w:i/>
                <w:iCs/>
                <w:sz w:val="22"/>
                <w:szCs w:val="22"/>
              </w:rPr>
              <w:t xml:space="preserve"> care and</w:t>
            </w:r>
            <w:r w:rsidRPr="001A0797">
              <w:rPr>
                <w:rFonts w:ascii="Arial" w:hAnsi="Arial" w:cs="Arial"/>
                <w:bCs/>
                <w:i/>
                <w:iCs/>
                <w:sz w:val="22"/>
                <w:szCs w:val="22"/>
              </w:rPr>
              <w:t xml:space="preserve"> </w:t>
            </w:r>
            <w:r w:rsidR="00F962C9">
              <w:rPr>
                <w:rFonts w:ascii="Arial" w:hAnsi="Arial" w:cs="Arial"/>
                <w:bCs/>
                <w:i/>
                <w:iCs/>
                <w:sz w:val="22"/>
                <w:szCs w:val="22"/>
              </w:rPr>
              <w:t>practice</w:t>
            </w:r>
          </w:p>
        </w:tc>
      </w:tr>
      <w:tr w:rsidR="004B6AB8" w:rsidRPr="00C10E25" w14:paraId="69F0AC68" w14:textId="77777777" w:rsidTr="001A0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FEC072D" w14:textId="77777777" w:rsidR="001A0797" w:rsidRPr="001A0797" w:rsidRDefault="001A0797" w:rsidP="001A0797">
            <w:pPr>
              <w:rPr>
                <w:b w:val="0"/>
              </w:rPr>
            </w:pPr>
            <w:r w:rsidRPr="001A0797">
              <w:rPr>
                <w:b w:val="0"/>
              </w:rPr>
              <w:t xml:space="preserve">[Action Coalition] was established to ensure that our state is ready to meet the health care needs of our </w:t>
            </w:r>
            <w:r w:rsidRPr="001A0797">
              <w:rPr>
                <w:b w:val="0"/>
              </w:rPr>
              <w:lastRenderedPageBreak/>
              <w:t>population today, tomorrow and well into the future.</w:t>
            </w:r>
          </w:p>
          <w:p w14:paraId="3CDC0092" w14:textId="77777777" w:rsidR="001A0797" w:rsidRDefault="001A0797" w:rsidP="001A0797">
            <w:pPr>
              <w:rPr>
                <w:b w:val="0"/>
              </w:rPr>
            </w:pPr>
            <w:r w:rsidRPr="001A0797">
              <w:rPr>
                <w:b w:val="0"/>
              </w:rPr>
              <w:t>What drives our work is the vision that [</w:t>
            </w:r>
            <w:r w:rsidRPr="001A0797">
              <w:rPr>
                <w:b w:val="0"/>
                <w:u w:val="single"/>
              </w:rPr>
              <w:t>everyone in America can live a healthier life, supported by a system in which nurses are essential partners in providing care and promoting health</w:t>
            </w:r>
            <w:r w:rsidRPr="001A0797">
              <w:rPr>
                <w:b w:val="0"/>
              </w:rPr>
              <w:t>.]</w:t>
            </w:r>
          </w:p>
          <w:p w14:paraId="5F0EB5DB" w14:textId="77777777" w:rsidR="004B6AB8" w:rsidRPr="004B6AB8" w:rsidRDefault="001A0797" w:rsidP="00DB42D6">
            <w:pPr>
              <w:rPr>
                <w:b w:val="0"/>
              </w:rPr>
            </w:pPr>
            <w:r>
              <w:rPr>
                <w:b w:val="0"/>
              </w:rPr>
              <w:t xml:space="preserve">As part of </w:t>
            </w:r>
            <w:r w:rsidRPr="00906AD5">
              <w:rPr>
                <w:b w:val="0"/>
                <w:iCs/>
              </w:rPr>
              <w:t>The Future of Nursing</w:t>
            </w:r>
            <w:r w:rsidRPr="001A0797">
              <w:rPr>
                <w:b w:val="0"/>
                <w:i/>
                <w:iCs/>
              </w:rPr>
              <w:t>: Campaign for Action</w:t>
            </w:r>
            <w:r w:rsidRPr="001A0797">
              <w:rPr>
                <w:b w:val="0"/>
              </w:rPr>
              <w:t xml:space="preserve">, </w:t>
            </w:r>
            <w:r>
              <w:rPr>
                <w:b w:val="0"/>
              </w:rPr>
              <w:t xml:space="preserve">we are </w:t>
            </w:r>
            <w:r w:rsidRPr="001A0797">
              <w:rPr>
                <w:b w:val="0"/>
              </w:rPr>
              <w:t>carry</w:t>
            </w:r>
            <w:r>
              <w:rPr>
                <w:b w:val="0"/>
              </w:rPr>
              <w:t>ing</w:t>
            </w:r>
            <w:r w:rsidRPr="001A0797">
              <w:rPr>
                <w:b w:val="0"/>
              </w:rPr>
              <w:t xml:space="preserve"> out the recommendations of the landmark</w:t>
            </w:r>
            <w:r w:rsidR="00DB42D6">
              <w:rPr>
                <w:b w:val="0"/>
              </w:rPr>
              <w:t xml:space="preserve"> Institute of Medicine report,</w:t>
            </w:r>
            <w:r w:rsidRPr="001A0797">
              <w:rPr>
                <w:b w:val="0"/>
              </w:rPr>
              <w:t xml:space="preserve"> </w:t>
            </w:r>
            <w:r w:rsidR="00DB42D6" w:rsidRPr="00DB42D6">
              <w:rPr>
                <w:b w:val="0"/>
                <w:i/>
              </w:rPr>
              <w:t xml:space="preserve">The </w:t>
            </w:r>
            <w:r w:rsidR="00DB42D6">
              <w:rPr>
                <w:b w:val="0"/>
                <w:i/>
              </w:rPr>
              <w:t>Future of Nursing: Leading Change, Advancing Health</w:t>
            </w:r>
            <w:r w:rsidRPr="001A0797">
              <w:rPr>
                <w:b w:val="0"/>
              </w:rPr>
              <w:t xml:space="preserve">.  </w:t>
            </w:r>
          </w:p>
        </w:tc>
        <w:tc>
          <w:tcPr>
            <w:tcW w:w="5130" w:type="dxa"/>
          </w:tcPr>
          <w:p w14:paraId="52638413" w14:textId="77777777" w:rsidR="004B6AB8" w:rsidRDefault="001A0797" w:rsidP="000D5119">
            <w:pPr>
              <w:cnfStyle w:val="000000100000" w:firstRow="0" w:lastRow="0" w:firstColumn="0" w:lastColumn="0" w:oddVBand="0" w:evenVBand="0" w:oddHBand="1" w:evenHBand="0" w:firstRowFirstColumn="0" w:firstRowLastColumn="0" w:lastRowFirstColumn="0" w:lastRowLastColumn="0"/>
              <w:rPr>
                <w:i/>
              </w:rPr>
            </w:pPr>
            <w:r>
              <w:rPr>
                <w:i/>
              </w:rPr>
              <w:lastRenderedPageBreak/>
              <w:t>Sub in your Action Coalition’s vision or mission.</w:t>
            </w:r>
          </w:p>
          <w:p w14:paraId="4ECEADDC" w14:textId="77777777" w:rsidR="001A0797" w:rsidRPr="00C10E25" w:rsidRDefault="001A0797" w:rsidP="000D5119">
            <w:pPr>
              <w:cnfStyle w:val="000000100000" w:firstRow="0" w:lastRow="0" w:firstColumn="0" w:lastColumn="0" w:oddVBand="0" w:evenVBand="0" w:oddHBand="1" w:evenHBand="0" w:firstRowFirstColumn="0" w:firstRowLastColumn="0" w:lastRowFirstColumn="0" w:lastRowLastColumn="0"/>
              <w:rPr>
                <w:i/>
              </w:rPr>
            </w:pPr>
          </w:p>
        </w:tc>
      </w:tr>
      <w:tr w:rsidR="001A0797" w:rsidRPr="00C10E25" w14:paraId="6CEE6427" w14:textId="77777777" w:rsidTr="001A0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11309AA" w14:textId="77777777" w:rsidR="001A0797" w:rsidRPr="001A0797" w:rsidRDefault="001A0797" w:rsidP="001A0797">
            <w:pPr>
              <w:rPr>
                <w:rFonts w:cs="Arial"/>
                <w:b w:val="0"/>
                <w:bCs w:val="0"/>
                <w:i/>
                <w:iCs/>
              </w:rPr>
            </w:pPr>
            <w:r w:rsidRPr="001A0797">
              <w:rPr>
                <w:b w:val="0"/>
              </w:rPr>
              <w:lastRenderedPageBreak/>
              <w:t xml:space="preserve">Based on the specific needs of our state, we are focused on [#] core goals, drawn from the </w:t>
            </w:r>
            <w:r w:rsidRPr="00FB18C0">
              <w:rPr>
                <w:rFonts w:cs="Arial"/>
                <w:b w:val="0"/>
                <w:bCs w:val="0"/>
                <w:iCs/>
              </w:rPr>
              <w:t>recommendations</w:t>
            </w:r>
            <w:r w:rsidR="00DB42D6">
              <w:rPr>
                <w:rFonts w:cs="Arial"/>
                <w:b w:val="0"/>
                <w:bCs w:val="0"/>
                <w:iCs/>
              </w:rPr>
              <w:t xml:space="preserve"> of the </w:t>
            </w:r>
            <w:r w:rsidR="00DB42D6">
              <w:rPr>
                <w:b w:val="0"/>
              </w:rPr>
              <w:t>Institute of Medicine report,</w:t>
            </w:r>
            <w:r w:rsidR="00DB42D6" w:rsidRPr="001A0797">
              <w:rPr>
                <w:b w:val="0"/>
              </w:rPr>
              <w:t xml:space="preserve"> </w:t>
            </w:r>
            <w:r w:rsidR="00DB42D6" w:rsidRPr="00DB42D6">
              <w:rPr>
                <w:b w:val="0"/>
                <w:i/>
              </w:rPr>
              <w:t xml:space="preserve">The </w:t>
            </w:r>
            <w:r w:rsidR="00DB42D6">
              <w:rPr>
                <w:b w:val="0"/>
                <w:i/>
              </w:rPr>
              <w:t>Future of Nursing: Leading Change, Advancing Health</w:t>
            </w:r>
            <w:r w:rsidRPr="00FB18C0">
              <w:rPr>
                <w:rFonts w:cs="Arial"/>
                <w:b w:val="0"/>
                <w:bCs w:val="0"/>
                <w:iCs/>
              </w:rPr>
              <w:t>.  These are:</w:t>
            </w:r>
            <w:r w:rsidRPr="001A0797">
              <w:rPr>
                <w:rFonts w:cs="Arial"/>
                <w:b w:val="0"/>
                <w:bCs w:val="0"/>
                <w:i/>
                <w:iCs/>
              </w:rPr>
              <w:t xml:space="preserve"> </w:t>
            </w:r>
          </w:p>
          <w:p w14:paraId="6266B092" w14:textId="77357F27" w:rsidR="001A0797" w:rsidRPr="001A0797" w:rsidRDefault="001A0797" w:rsidP="001A0797">
            <w:pPr>
              <w:pStyle w:val="ListParagraph"/>
              <w:numPr>
                <w:ilvl w:val="0"/>
                <w:numId w:val="39"/>
              </w:numPr>
              <w:spacing w:after="120"/>
              <w:ind w:left="432"/>
              <w:contextualSpacing w:val="0"/>
              <w:rPr>
                <w:rFonts w:ascii="Arial" w:hAnsi="Arial" w:cs="Arial"/>
                <w:b w:val="0"/>
                <w:bCs w:val="0"/>
                <w:i/>
                <w:iCs/>
                <w:sz w:val="22"/>
                <w:szCs w:val="22"/>
              </w:rPr>
            </w:pPr>
            <w:r w:rsidRPr="001A0797">
              <w:rPr>
                <w:rFonts w:ascii="Arial" w:hAnsi="Arial" w:cs="Arial"/>
                <w:i/>
                <w:iCs/>
                <w:sz w:val="22"/>
                <w:szCs w:val="22"/>
              </w:rPr>
              <w:t>Advancing education.</w:t>
            </w:r>
            <w:r w:rsidRPr="001A0797">
              <w:rPr>
                <w:rFonts w:ascii="Arial" w:hAnsi="Arial" w:cs="Arial"/>
                <w:b w:val="0"/>
                <w:i/>
                <w:iCs/>
                <w:sz w:val="22"/>
                <w:szCs w:val="22"/>
              </w:rPr>
              <w:t xml:space="preserve"> </w:t>
            </w:r>
            <w:r w:rsidRPr="001A0797">
              <w:rPr>
                <w:rFonts w:ascii="Arial" w:hAnsi="Arial" w:cs="Arial"/>
                <w:b w:val="0"/>
                <w:bCs w:val="0"/>
                <w:i/>
                <w:iCs/>
                <w:sz w:val="22"/>
                <w:szCs w:val="22"/>
              </w:rPr>
              <w:t xml:space="preserve">We need to prepare our nursing workforce </w:t>
            </w:r>
            <w:r w:rsidR="00930224">
              <w:rPr>
                <w:rFonts w:ascii="Arial" w:hAnsi="Arial" w:cs="Arial"/>
                <w:b w:val="0"/>
                <w:bCs w:val="0"/>
                <w:i/>
                <w:iCs/>
                <w:sz w:val="22"/>
                <w:szCs w:val="22"/>
              </w:rPr>
              <w:t xml:space="preserve">to serve growing and changing consumer needs in </w:t>
            </w:r>
            <w:r w:rsidRPr="001A0797">
              <w:rPr>
                <w:rFonts w:ascii="Arial" w:hAnsi="Arial" w:cs="Arial"/>
                <w:b w:val="0"/>
                <w:bCs w:val="0"/>
                <w:i/>
                <w:iCs/>
                <w:sz w:val="22"/>
                <w:szCs w:val="22"/>
              </w:rPr>
              <w:t xml:space="preserve">the future by </w:t>
            </w:r>
            <w:r w:rsidR="005C147C">
              <w:rPr>
                <w:rFonts w:ascii="Arial" w:hAnsi="Arial" w:cs="Arial"/>
                <w:b w:val="0"/>
                <w:bCs w:val="0"/>
                <w:i/>
                <w:iCs/>
                <w:sz w:val="22"/>
                <w:szCs w:val="22"/>
              </w:rPr>
              <w:t>strengthening and modernizing</w:t>
            </w:r>
            <w:r w:rsidRPr="001A0797">
              <w:rPr>
                <w:rFonts w:ascii="Arial" w:hAnsi="Arial" w:cs="Arial"/>
                <w:b w:val="0"/>
                <w:bCs w:val="0"/>
                <w:i/>
                <w:iCs/>
                <w:sz w:val="22"/>
                <w:szCs w:val="22"/>
              </w:rPr>
              <w:t xml:space="preserve"> education </w:t>
            </w:r>
            <w:r w:rsidR="005C147C">
              <w:rPr>
                <w:rFonts w:ascii="Arial" w:hAnsi="Arial" w:cs="Arial"/>
                <w:b w:val="0"/>
                <w:bCs w:val="0"/>
                <w:i/>
                <w:iCs/>
                <w:sz w:val="22"/>
                <w:szCs w:val="22"/>
              </w:rPr>
              <w:t>and supporting a strong pipeline of future nurses</w:t>
            </w:r>
            <w:r w:rsidRPr="001A0797">
              <w:rPr>
                <w:rFonts w:ascii="Arial" w:hAnsi="Arial" w:cs="Arial"/>
                <w:b w:val="0"/>
                <w:bCs w:val="0"/>
                <w:i/>
                <w:iCs/>
                <w:sz w:val="22"/>
                <w:szCs w:val="22"/>
              </w:rPr>
              <w:t xml:space="preserve">. </w:t>
            </w:r>
          </w:p>
          <w:p w14:paraId="1890CDDF" w14:textId="344113E2" w:rsidR="005C147C" w:rsidRPr="005C147C" w:rsidRDefault="005C147C" w:rsidP="001A0797">
            <w:pPr>
              <w:pStyle w:val="ListParagraph"/>
              <w:numPr>
                <w:ilvl w:val="0"/>
                <w:numId w:val="39"/>
              </w:numPr>
              <w:spacing w:after="120"/>
              <w:ind w:left="432"/>
              <w:contextualSpacing w:val="0"/>
              <w:rPr>
                <w:rFonts w:ascii="Arial" w:hAnsi="Arial" w:cs="Arial"/>
                <w:b w:val="0"/>
                <w:bCs w:val="0"/>
                <w:i/>
                <w:iCs/>
                <w:sz w:val="22"/>
                <w:szCs w:val="22"/>
              </w:rPr>
            </w:pPr>
            <w:r w:rsidRPr="005C147C">
              <w:rPr>
                <w:rFonts w:ascii="Arial" w:hAnsi="Arial" w:cs="Arial"/>
                <w:i/>
                <w:iCs/>
                <w:sz w:val="22"/>
                <w:szCs w:val="22"/>
              </w:rPr>
              <w:t>Removing</w:t>
            </w:r>
            <w:r w:rsidR="001A0797" w:rsidRPr="005C147C">
              <w:rPr>
                <w:rFonts w:ascii="Arial" w:hAnsi="Arial" w:cs="Arial"/>
                <w:i/>
                <w:iCs/>
                <w:sz w:val="22"/>
                <w:szCs w:val="22"/>
              </w:rPr>
              <w:t xml:space="preserve"> barriers to </w:t>
            </w:r>
            <w:r>
              <w:rPr>
                <w:rFonts w:ascii="Arial" w:hAnsi="Arial" w:cs="Arial"/>
                <w:i/>
                <w:iCs/>
                <w:sz w:val="22"/>
                <w:szCs w:val="22"/>
              </w:rPr>
              <w:t>care</w:t>
            </w:r>
            <w:r w:rsidR="001A0797" w:rsidRPr="005C147C">
              <w:rPr>
                <w:rFonts w:ascii="Arial" w:hAnsi="Arial" w:cs="Arial"/>
                <w:i/>
                <w:iCs/>
                <w:sz w:val="22"/>
                <w:szCs w:val="22"/>
              </w:rPr>
              <w:t>.</w:t>
            </w:r>
            <w:r w:rsidR="001A0797" w:rsidRPr="001A0797">
              <w:rPr>
                <w:rFonts w:ascii="Arial" w:hAnsi="Arial" w:cs="Arial"/>
                <w:b w:val="0"/>
                <w:i/>
                <w:iCs/>
                <w:sz w:val="22"/>
                <w:szCs w:val="22"/>
              </w:rPr>
              <w:t xml:space="preserve"> </w:t>
            </w:r>
            <w:r>
              <w:rPr>
                <w:rFonts w:ascii="Arial" w:hAnsi="Arial" w:cs="Arial"/>
                <w:b w:val="0"/>
                <w:i/>
                <w:iCs/>
                <w:sz w:val="22"/>
                <w:szCs w:val="22"/>
              </w:rPr>
              <w:t xml:space="preserve">Outdated policies prevent </w:t>
            </w:r>
            <w:r w:rsidR="00F962C9">
              <w:rPr>
                <w:rFonts w:ascii="Arial" w:hAnsi="Arial" w:cs="Arial"/>
                <w:b w:val="0"/>
                <w:i/>
                <w:iCs/>
                <w:sz w:val="22"/>
                <w:szCs w:val="22"/>
              </w:rPr>
              <w:t>consumers from full and open access to high-quality care.  By working to remove these unnecessary nursing-policy barriers, we will expand consumers’ access to care and reduce costs.</w:t>
            </w:r>
          </w:p>
          <w:p w14:paraId="0636AF05" w14:textId="434C69FF" w:rsidR="001A0797" w:rsidRPr="005C147C" w:rsidRDefault="005C147C" w:rsidP="005C147C">
            <w:pPr>
              <w:pStyle w:val="ListParagraph"/>
              <w:numPr>
                <w:ilvl w:val="0"/>
                <w:numId w:val="39"/>
              </w:numPr>
              <w:spacing w:after="120"/>
              <w:ind w:left="432"/>
              <w:contextualSpacing w:val="0"/>
              <w:rPr>
                <w:rFonts w:ascii="Arial" w:hAnsi="Arial" w:cs="Arial"/>
                <w:b w:val="0"/>
                <w:bCs w:val="0"/>
                <w:i/>
                <w:iCs/>
                <w:sz w:val="22"/>
                <w:szCs w:val="22"/>
              </w:rPr>
            </w:pPr>
            <w:r w:rsidRPr="005C147C">
              <w:rPr>
                <w:rFonts w:ascii="Arial" w:hAnsi="Arial" w:cs="Arial"/>
                <w:i/>
                <w:iCs/>
                <w:sz w:val="22"/>
                <w:szCs w:val="22"/>
              </w:rPr>
              <w:t>Empowering nurses</w:t>
            </w:r>
            <w:r w:rsidR="001A0797" w:rsidRPr="005C147C">
              <w:rPr>
                <w:rFonts w:ascii="Arial" w:hAnsi="Arial" w:cs="Arial"/>
                <w:i/>
                <w:iCs/>
                <w:sz w:val="22"/>
                <w:szCs w:val="22"/>
              </w:rPr>
              <w:t xml:space="preserve"> </w:t>
            </w:r>
            <w:r w:rsidRPr="005C147C">
              <w:rPr>
                <w:rFonts w:ascii="Arial" w:hAnsi="Arial" w:cs="Arial"/>
                <w:i/>
                <w:iCs/>
                <w:sz w:val="22"/>
                <w:szCs w:val="22"/>
              </w:rPr>
              <w:t>as leaders</w:t>
            </w:r>
            <w:r w:rsidR="001A0797" w:rsidRPr="005C147C">
              <w:rPr>
                <w:rFonts w:ascii="Arial" w:hAnsi="Arial" w:cs="Arial"/>
                <w:i/>
                <w:iCs/>
                <w:sz w:val="22"/>
                <w:szCs w:val="22"/>
              </w:rPr>
              <w:t xml:space="preserve">. </w:t>
            </w:r>
            <w:r>
              <w:rPr>
                <w:rFonts w:ascii="Arial" w:hAnsi="Arial" w:cs="Arial"/>
                <w:b w:val="0"/>
                <w:i/>
                <w:iCs/>
                <w:sz w:val="22"/>
                <w:szCs w:val="22"/>
              </w:rPr>
              <w:t xml:space="preserve">With more nurses in leadership positions across the health care sector—from </w:t>
            </w:r>
            <w:r w:rsidR="005E1D85">
              <w:rPr>
                <w:rFonts w:ascii="Arial" w:hAnsi="Arial" w:cs="Arial"/>
                <w:b w:val="0"/>
                <w:i/>
                <w:iCs/>
                <w:sz w:val="22"/>
                <w:szCs w:val="22"/>
              </w:rPr>
              <w:t xml:space="preserve">board members and </w:t>
            </w:r>
            <w:r>
              <w:rPr>
                <w:rFonts w:ascii="Arial" w:hAnsi="Arial" w:cs="Arial"/>
                <w:b w:val="0"/>
                <w:i/>
                <w:iCs/>
                <w:sz w:val="22"/>
                <w:szCs w:val="22"/>
              </w:rPr>
              <w:t xml:space="preserve">faculty to policymakers and hospital leaders—we will be better able to enact change that reflects the realities of the </w:t>
            </w:r>
            <w:r w:rsidR="00FB0753">
              <w:rPr>
                <w:rFonts w:ascii="Arial" w:hAnsi="Arial" w:cs="Arial"/>
                <w:b w:val="0"/>
                <w:i/>
                <w:iCs/>
                <w:sz w:val="22"/>
                <w:szCs w:val="22"/>
              </w:rPr>
              <w:t>individuals</w:t>
            </w:r>
            <w:r>
              <w:rPr>
                <w:rFonts w:ascii="Arial" w:hAnsi="Arial" w:cs="Arial"/>
                <w:b w:val="0"/>
                <w:i/>
                <w:iCs/>
                <w:sz w:val="22"/>
                <w:szCs w:val="22"/>
              </w:rPr>
              <w:t xml:space="preserve">, families and communities </w:t>
            </w:r>
            <w:r w:rsidR="00930224">
              <w:rPr>
                <w:rFonts w:ascii="Arial" w:hAnsi="Arial" w:cs="Arial"/>
                <w:b w:val="0"/>
                <w:i/>
                <w:iCs/>
                <w:sz w:val="22"/>
                <w:szCs w:val="22"/>
              </w:rPr>
              <w:t>nurses</w:t>
            </w:r>
            <w:r>
              <w:rPr>
                <w:rFonts w:ascii="Arial" w:hAnsi="Arial" w:cs="Arial"/>
                <w:b w:val="0"/>
                <w:i/>
                <w:iCs/>
                <w:sz w:val="22"/>
                <w:szCs w:val="22"/>
              </w:rPr>
              <w:t xml:space="preserve"> serve.</w:t>
            </w:r>
          </w:p>
          <w:p w14:paraId="7AE4FF78" w14:textId="77777777" w:rsidR="001A0797" w:rsidRDefault="005C147C" w:rsidP="001A0797">
            <w:pPr>
              <w:pStyle w:val="ListParagraph"/>
              <w:numPr>
                <w:ilvl w:val="0"/>
                <w:numId w:val="39"/>
              </w:numPr>
              <w:spacing w:after="120"/>
              <w:ind w:left="432"/>
              <w:contextualSpacing w:val="0"/>
              <w:rPr>
                <w:rFonts w:ascii="Arial" w:hAnsi="Arial" w:cs="Arial"/>
                <w:b w:val="0"/>
                <w:bCs w:val="0"/>
                <w:i/>
                <w:iCs/>
                <w:sz w:val="22"/>
                <w:szCs w:val="22"/>
              </w:rPr>
            </w:pPr>
            <w:r w:rsidRPr="005C147C">
              <w:rPr>
                <w:rFonts w:ascii="Arial" w:hAnsi="Arial" w:cs="Arial"/>
                <w:i/>
                <w:iCs/>
                <w:sz w:val="22"/>
                <w:szCs w:val="22"/>
              </w:rPr>
              <w:t>Promoting</w:t>
            </w:r>
            <w:r w:rsidR="001A0797" w:rsidRPr="005C147C">
              <w:rPr>
                <w:rFonts w:ascii="Arial" w:hAnsi="Arial" w:cs="Arial"/>
                <w:i/>
                <w:iCs/>
                <w:sz w:val="22"/>
                <w:szCs w:val="22"/>
              </w:rPr>
              <w:t xml:space="preserve"> diversity. </w:t>
            </w:r>
            <w:r>
              <w:rPr>
                <w:rFonts w:ascii="Arial" w:hAnsi="Arial" w:cs="Arial"/>
                <w:b w:val="0"/>
                <w:bCs w:val="0"/>
                <w:i/>
                <w:iCs/>
                <w:sz w:val="22"/>
                <w:szCs w:val="22"/>
              </w:rPr>
              <w:t xml:space="preserve">Our work helps ensure that </w:t>
            </w:r>
            <w:r w:rsidR="001A0797" w:rsidRPr="001A0797">
              <w:rPr>
                <w:rFonts w:ascii="Arial" w:hAnsi="Arial" w:cs="Arial"/>
                <w:b w:val="0"/>
                <w:bCs w:val="0"/>
                <w:i/>
                <w:iCs/>
                <w:sz w:val="22"/>
                <w:szCs w:val="22"/>
              </w:rPr>
              <w:t xml:space="preserve">the nursing profession </w:t>
            </w:r>
            <w:r>
              <w:rPr>
                <w:rFonts w:ascii="Arial" w:hAnsi="Arial" w:cs="Arial"/>
                <w:b w:val="0"/>
                <w:bCs w:val="0"/>
                <w:i/>
                <w:iCs/>
                <w:sz w:val="22"/>
                <w:szCs w:val="22"/>
              </w:rPr>
              <w:t xml:space="preserve">is equipped </w:t>
            </w:r>
            <w:r w:rsidR="001A0797" w:rsidRPr="001A0797">
              <w:rPr>
                <w:rFonts w:ascii="Arial" w:hAnsi="Arial" w:cs="Arial"/>
                <w:b w:val="0"/>
                <w:bCs w:val="0"/>
                <w:i/>
                <w:iCs/>
                <w:sz w:val="22"/>
                <w:szCs w:val="22"/>
              </w:rPr>
              <w:t xml:space="preserve">to provide culturally competent care in a variety of settings to an aging and more ethnically diverse population with more chronic illnesses. </w:t>
            </w:r>
          </w:p>
          <w:p w14:paraId="3E29A8B0" w14:textId="333C5499" w:rsidR="001A0797" w:rsidRPr="005E1D85" w:rsidRDefault="001A0797" w:rsidP="005C147C">
            <w:pPr>
              <w:pStyle w:val="ListParagraph"/>
              <w:numPr>
                <w:ilvl w:val="0"/>
                <w:numId w:val="39"/>
              </w:numPr>
              <w:spacing w:after="120"/>
              <w:ind w:left="432"/>
              <w:contextualSpacing w:val="0"/>
              <w:rPr>
                <w:rFonts w:ascii="Arial" w:hAnsi="Arial" w:cs="Arial"/>
                <w:b w:val="0"/>
                <w:bCs w:val="0"/>
                <w:i/>
                <w:iCs/>
                <w:sz w:val="22"/>
                <w:szCs w:val="22"/>
              </w:rPr>
            </w:pPr>
            <w:r w:rsidRPr="005C147C">
              <w:rPr>
                <w:rFonts w:ascii="Arial" w:hAnsi="Arial" w:cs="Arial"/>
                <w:i/>
                <w:iCs/>
                <w:sz w:val="22"/>
                <w:szCs w:val="22"/>
              </w:rPr>
              <w:t>Foster</w:t>
            </w:r>
            <w:r w:rsidR="005C147C" w:rsidRPr="005C147C">
              <w:rPr>
                <w:rFonts w:ascii="Arial" w:hAnsi="Arial" w:cs="Arial"/>
                <w:i/>
                <w:iCs/>
                <w:sz w:val="22"/>
                <w:szCs w:val="22"/>
              </w:rPr>
              <w:t>ing</w:t>
            </w:r>
            <w:r w:rsidRPr="005C147C">
              <w:rPr>
                <w:rFonts w:ascii="Arial" w:hAnsi="Arial" w:cs="Arial"/>
                <w:i/>
                <w:iCs/>
                <w:sz w:val="22"/>
                <w:szCs w:val="22"/>
              </w:rPr>
              <w:t xml:space="preserve"> </w:t>
            </w:r>
            <w:proofErr w:type="spellStart"/>
            <w:r w:rsidRPr="005C147C">
              <w:rPr>
                <w:rFonts w:ascii="Arial" w:hAnsi="Arial" w:cs="Arial"/>
                <w:i/>
                <w:iCs/>
                <w:sz w:val="22"/>
                <w:szCs w:val="22"/>
              </w:rPr>
              <w:t>interprofessional</w:t>
            </w:r>
            <w:proofErr w:type="spellEnd"/>
            <w:r w:rsidRPr="005C147C">
              <w:rPr>
                <w:rFonts w:ascii="Arial" w:hAnsi="Arial" w:cs="Arial"/>
                <w:i/>
                <w:iCs/>
                <w:sz w:val="22"/>
                <w:szCs w:val="22"/>
              </w:rPr>
              <w:t xml:space="preserve"> collaboration.</w:t>
            </w:r>
            <w:r w:rsidRPr="001A0797">
              <w:rPr>
                <w:rFonts w:ascii="Arial" w:hAnsi="Arial" w:cs="Arial"/>
                <w:b w:val="0"/>
                <w:i/>
                <w:iCs/>
                <w:sz w:val="22"/>
                <w:szCs w:val="22"/>
              </w:rPr>
              <w:t xml:space="preserve"> </w:t>
            </w:r>
            <w:r w:rsidR="005C147C">
              <w:rPr>
                <w:rFonts w:ascii="Arial" w:hAnsi="Arial" w:cs="Arial"/>
                <w:b w:val="0"/>
                <w:i/>
                <w:iCs/>
                <w:sz w:val="22"/>
                <w:szCs w:val="22"/>
              </w:rPr>
              <w:t xml:space="preserve">When </w:t>
            </w:r>
            <w:r w:rsidR="0002564A">
              <w:rPr>
                <w:rFonts w:ascii="Arial" w:hAnsi="Arial" w:cs="Arial"/>
                <w:b w:val="0"/>
                <w:i/>
                <w:iCs/>
                <w:sz w:val="22"/>
                <w:szCs w:val="22"/>
              </w:rPr>
              <w:t>provider</w:t>
            </w:r>
            <w:r w:rsidR="005C147C">
              <w:rPr>
                <w:rFonts w:ascii="Arial" w:hAnsi="Arial" w:cs="Arial"/>
                <w:b w:val="0"/>
                <w:i/>
                <w:iCs/>
                <w:sz w:val="22"/>
                <w:szCs w:val="22"/>
              </w:rPr>
              <w:t xml:space="preserve"> teams work together, they can </w:t>
            </w:r>
            <w:r w:rsidR="0002564A">
              <w:rPr>
                <w:rFonts w:ascii="Arial" w:hAnsi="Arial" w:cs="Arial"/>
                <w:b w:val="0"/>
                <w:i/>
                <w:iCs/>
                <w:sz w:val="22"/>
                <w:szCs w:val="22"/>
              </w:rPr>
              <w:t>offer</w:t>
            </w:r>
            <w:r w:rsidR="005C147C">
              <w:rPr>
                <w:rFonts w:ascii="Arial" w:hAnsi="Arial" w:cs="Arial"/>
                <w:b w:val="0"/>
                <w:i/>
                <w:iCs/>
                <w:sz w:val="22"/>
                <w:szCs w:val="22"/>
              </w:rPr>
              <w:t xml:space="preserve"> higher-quality, more effective care.  We are working to promote a team-based approach to education and care that positions nurses as partners.</w:t>
            </w:r>
          </w:p>
          <w:p w14:paraId="5F3938C9" w14:textId="525C646A" w:rsidR="005E1D85" w:rsidRPr="005C147C" w:rsidRDefault="005E1D85" w:rsidP="00930224">
            <w:pPr>
              <w:pStyle w:val="ListParagraph"/>
              <w:numPr>
                <w:ilvl w:val="0"/>
                <w:numId w:val="39"/>
              </w:numPr>
              <w:spacing w:after="120"/>
              <w:ind w:left="360"/>
              <w:contextualSpacing w:val="0"/>
              <w:rPr>
                <w:rFonts w:ascii="Arial" w:hAnsi="Arial" w:cs="Arial"/>
                <w:b w:val="0"/>
                <w:bCs w:val="0"/>
                <w:i/>
                <w:iCs/>
                <w:sz w:val="22"/>
                <w:szCs w:val="22"/>
              </w:rPr>
            </w:pPr>
            <w:r>
              <w:rPr>
                <w:rFonts w:ascii="Arial" w:hAnsi="Arial" w:cs="Arial"/>
                <w:i/>
                <w:iCs/>
                <w:sz w:val="22"/>
                <w:szCs w:val="22"/>
              </w:rPr>
              <w:t>Bolstering workforce data.</w:t>
            </w:r>
            <w:r>
              <w:rPr>
                <w:rFonts w:ascii="Arial" w:hAnsi="Arial" w:cs="Arial"/>
                <w:b w:val="0"/>
                <w:bCs w:val="0"/>
                <w:i/>
                <w:iCs/>
                <w:sz w:val="22"/>
                <w:szCs w:val="22"/>
              </w:rPr>
              <w:t xml:space="preserve">  </w:t>
            </w:r>
            <w:r w:rsidRPr="005E1D85">
              <w:rPr>
                <w:rFonts w:ascii="Arial" w:hAnsi="Arial" w:cs="Arial"/>
                <w:b w:val="0"/>
                <w:bCs w:val="0"/>
                <w:i/>
                <w:iCs/>
                <w:sz w:val="22"/>
                <w:szCs w:val="22"/>
              </w:rPr>
              <w:t xml:space="preserve">Building a nursing workforce able to meet current and emerging needs can only happen if we </w:t>
            </w:r>
            <w:r>
              <w:rPr>
                <w:rFonts w:ascii="Arial" w:hAnsi="Arial" w:cs="Arial"/>
                <w:b w:val="0"/>
                <w:bCs w:val="0"/>
                <w:i/>
                <w:iCs/>
                <w:sz w:val="22"/>
                <w:szCs w:val="22"/>
              </w:rPr>
              <w:t>know what that workforce needs to look like</w:t>
            </w:r>
            <w:r w:rsidRPr="005E1D85">
              <w:rPr>
                <w:rFonts w:ascii="Arial" w:hAnsi="Arial" w:cs="Arial"/>
                <w:b w:val="0"/>
                <w:bCs w:val="0"/>
                <w:i/>
                <w:iCs/>
                <w:sz w:val="22"/>
                <w:szCs w:val="22"/>
              </w:rPr>
              <w:t>.</w:t>
            </w:r>
            <w:r>
              <w:rPr>
                <w:rFonts w:ascii="Arial" w:hAnsi="Arial" w:cs="Arial"/>
                <w:b w:val="0"/>
                <w:bCs w:val="0"/>
                <w:i/>
                <w:iCs/>
                <w:sz w:val="22"/>
                <w:szCs w:val="22"/>
              </w:rPr>
              <w:t xml:space="preserve">  We are creating </w:t>
            </w:r>
            <w:r>
              <w:rPr>
                <w:rFonts w:ascii="Arial" w:hAnsi="Arial" w:cs="Arial"/>
                <w:b w:val="0"/>
                <w:bCs w:val="0"/>
                <w:i/>
                <w:iCs/>
                <w:sz w:val="22"/>
                <w:szCs w:val="22"/>
              </w:rPr>
              <w:lastRenderedPageBreak/>
              <w:t xml:space="preserve">tools that track our needs and our progress so that we can work toward </w:t>
            </w:r>
            <w:r w:rsidR="00930224">
              <w:rPr>
                <w:rFonts w:ascii="Arial" w:hAnsi="Arial" w:cs="Arial"/>
                <w:b w:val="0"/>
                <w:bCs w:val="0"/>
                <w:i/>
                <w:iCs/>
                <w:sz w:val="22"/>
                <w:szCs w:val="22"/>
              </w:rPr>
              <w:t xml:space="preserve">the </w:t>
            </w:r>
            <w:r>
              <w:rPr>
                <w:rFonts w:ascii="Arial" w:hAnsi="Arial" w:cs="Arial"/>
                <w:b w:val="0"/>
                <w:bCs w:val="0"/>
                <w:i/>
                <w:iCs/>
                <w:sz w:val="22"/>
                <w:szCs w:val="22"/>
              </w:rPr>
              <w:t>common goal</w:t>
            </w:r>
            <w:r w:rsidR="00930224">
              <w:rPr>
                <w:rFonts w:ascii="Arial" w:hAnsi="Arial" w:cs="Arial"/>
                <w:b w:val="0"/>
                <w:bCs w:val="0"/>
                <w:i/>
                <w:iCs/>
                <w:sz w:val="22"/>
                <w:szCs w:val="22"/>
              </w:rPr>
              <w:t xml:space="preserve"> of promoting a culture of health throughout [STATE]</w:t>
            </w:r>
            <w:r>
              <w:rPr>
                <w:rFonts w:ascii="Arial" w:hAnsi="Arial" w:cs="Arial"/>
                <w:b w:val="0"/>
                <w:bCs w:val="0"/>
                <w:i/>
                <w:iCs/>
                <w:sz w:val="22"/>
                <w:szCs w:val="22"/>
              </w:rPr>
              <w:t>.</w:t>
            </w:r>
          </w:p>
        </w:tc>
        <w:tc>
          <w:tcPr>
            <w:tcW w:w="5130" w:type="dxa"/>
          </w:tcPr>
          <w:p w14:paraId="3144507C" w14:textId="77777777" w:rsidR="001A0797" w:rsidRDefault="001A0797" w:rsidP="005C147C">
            <w:pPr>
              <w:cnfStyle w:val="000000010000" w:firstRow="0" w:lastRow="0" w:firstColumn="0" w:lastColumn="0" w:oddVBand="0" w:evenVBand="0" w:oddHBand="0" w:evenHBand="1" w:firstRowFirstColumn="0" w:firstRowLastColumn="0" w:lastRowFirstColumn="0" w:lastRowLastColumn="0"/>
              <w:rPr>
                <w:i/>
              </w:rPr>
            </w:pPr>
            <w:r>
              <w:rPr>
                <w:i/>
              </w:rPr>
              <w:lastRenderedPageBreak/>
              <w:t xml:space="preserve">Choose those that apply to your state.  </w:t>
            </w:r>
            <w:r w:rsidR="005C147C">
              <w:rPr>
                <w:i/>
              </w:rPr>
              <w:t xml:space="preserve">Adapt text as needed to reflect specifics of your initiatives, successes and goals, but aim to keep these at a high level and avoid insider/technical terminology that might not be familiar to those </w:t>
            </w:r>
            <w:r w:rsidR="00FB18C0">
              <w:rPr>
                <w:i/>
              </w:rPr>
              <w:t>who aren’t as close to the sector.</w:t>
            </w:r>
          </w:p>
          <w:p w14:paraId="24D07A3E" w14:textId="77777777" w:rsidR="00DB42D6" w:rsidRDefault="00DB42D6" w:rsidP="000C7C1F">
            <w:pPr>
              <w:cnfStyle w:val="000000010000" w:firstRow="0" w:lastRow="0" w:firstColumn="0" w:lastColumn="0" w:oddVBand="0" w:evenVBand="0" w:oddHBand="0" w:evenHBand="1" w:firstRowFirstColumn="0" w:firstRowLastColumn="0" w:lastRowFirstColumn="0" w:lastRowLastColumn="0"/>
              <w:rPr>
                <w:i/>
              </w:rPr>
            </w:pPr>
            <w:r>
              <w:rPr>
                <w:i/>
              </w:rPr>
              <w:t xml:space="preserve">Note, in the first sentence, if the Institute of Medicine report has been previously referenced in the document, shorten the reference here to “The </w:t>
            </w:r>
            <w:r w:rsidR="000C7C1F">
              <w:rPr>
                <w:i/>
              </w:rPr>
              <w:t xml:space="preserve">IOM’s </w:t>
            </w:r>
            <w:r>
              <w:rPr>
                <w:i/>
              </w:rPr>
              <w:t>Future of Nursing report</w:t>
            </w:r>
            <w:r w:rsidR="000C7C1F">
              <w:rPr>
                <w:i/>
              </w:rPr>
              <w:t>.</w:t>
            </w:r>
            <w:r>
              <w:rPr>
                <w:i/>
              </w:rPr>
              <w:t xml:space="preserve">” </w:t>
            </w:r>
          </w:p>
        </w:tc>
      </w:tr>
    </w:tbl>
    <w:p w14:paraId="3D8515BE" w14:textId="77777777" w:rsidR="00930224" w:rsidRDefault="00930224" w:rsidP="00FB18C0">
      <w:pPr>
        <w:keepNext/>
        <w:rPr>
          <w:b/>
          <w:color w:val="0064A4"/>
          <w:sz w:val="24"/>
          <w:szCs w:val="24"/>
        </w:rPr>
      </w:pPr>
    </w:p>
    <w:p w14:paraId="10851EE3" w14:textId="77777777" w:rsidR="00FB18C0" w:rsidRPr="0093677B" w:rsidRDefault="00FB18C0" w:rsidP="00FB18C0">
      <w:pPr>
        <w:keepNext/>
        <w:rPr>
          <w:b/>
          <w:color w:val="0064A4"/>
          <w:sz w:val="24"/>
          <w:szCs w:val="24"/>
        </w:rPr>
      </w:pPr>
      <w:proofErr w:type="gramStart"/>
      <w:r>
        <w:rPr>
          <w:b/>
          <w:color w:val="0064A4"/>
          <w:sz w:val="24"/>
          <w:szCs w:val="24"/>
        </w:rPr>
        <w:t>Your</w:t>
      </w:r>
      <w:proofErr w:type="gramEnd"/>
      <w:r>
        <w:rPr>
          <w:b/>
          <w:color w:val="0064A4"/>
          <w:sz w:val="24"/>
          <w:szCs w:val="24"/>
        </w:rPr>
        <w:t xml:space="preserve"> Role</w:t>
      </w:r>
    </w:p>
    <w:tbl>
      <w:tblPr>
        <w:tblStyle w:val="MediumShading1-Accent1"/>
        <w:tblW w:w="0" w:type="auto"/>
        <w:tblLook w:val="04A0" w:firstRow="1" w:lastRow="0" w:firstColumn="1" w:lastColumn="0" w:noHBand="0" w:noVBand="1"/>
      </w:tblPr>
      <w:tblGrid>
        <w:gridCol w:w="5508"/>
        <w:gridCol w:w="5130"/>
      </w:tblGrid>
      <w:tr w:rsidR="008304C4" w:rsidRPr="00C10E25" w14:paraId="565C56D9" w14:textId="77777777" w:rsidTr="000D5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DFEA189" w14:textId="77777777" w:rsidR="008304C4" w:rsidRPr="00C10E25" w:rsidRDefault="008304C4" w:rsidP="000D5119">
            <w:pPr>
              <w:jc w:val="center"/>
            </w:pPr>
            <w:r>
              <w:t>Key Messages</w:t>
            </w:r>
          </w:p>
        </w:tc>
        <w:tc>
          <w:tcPr>
            <w:tcW w:w="5130" w:type="dxa"/>
          </w:tcPr>
          <w:p w14:paraId="0C87F205" w14:textId="77777777" w:rsidR="008304C4" w:rsidRPr="00C10E25" w:rsidRDefault="008304C4" w:rsidP="000D5119">
            <w:pPr>
              <w:jc w:val="center"/>
              <w:cnfStyle w:val="100000000000" w:firstRow="1" w:lastRow="0" w:firstColumn="0" w:lastColumn="0" w:oddVBand="0" w:evenVBand="0" w:oddHBand="0" w:evenHBand="0" w:firstRowFirstColumn="0" w:firstRowLastColumn="0" w:lastRowFirstColumn="0" w:lastRowLastColumn="0"/>
            </w:pPr>
            <w:r w:rsidRPr="00C10E25">
              <w:t>Tips for Tailoring</w:t>
            </w:r>
            <w:r>
              <w:t xml:space="preserve"> </w:t>
            </w:r>
          </w:p>
        </w:tc>
      </w:tr>
      <w:tr w:rsidR="008304C4" w:rsidRPr="00C10E25" w14:paraId="09A66729" w14:textId="77777777" w:rsidTr="000D5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F7CA30B" w14:textId="4F372CF8" w:rsidR="00E70C8B" w:rsidRPr="00E70C8B" w:rsidRDefault="00E70C8B" w:rsidP="00E70C8B">
            <w:pPr>
              <w:rPr>
                <w:b w:val="0"/>
              </w:rPr>
            </w:pPr>
            <w:r w:rsidRPr="00E70C8B">
              <w:rPr>
                <w:b w:val="0"/>
              </w:rPr>
              <w:t xml:space="preserve">Your support will make a difference </w:t>
            </w:r>
            <w:r w:rsidR="000C7C1F">
              <w:rPr>
                <w:b w:val="0"/>
              </w:rPr>
              <w:t xml:space="preserve">to ensure </w:t>
            </w:r>
            <w:r w:rsidR="00FB0753">
              <w:rPr>
                <w:b w:val="0"/>
              </w:rPr>
              <w:t>people</w:t>
            </w:r>
            <w:r w:rsidRPr="00E70C8B">
              <w:rPr>
                <w:b w:val="0"/>
              </w:rPr>
              <w:t xml:space="preserve"> get the care they need, when and where they need it.</w:t>
            </w:r>
          </w:p>
          <w:p w14:paraId="5B87992A" w14:textId="77777777" w:rsidR="008304C4" w:rsidRPr="00E70C8B" w:rsidRDefault="00E70C8B" w:rsidP="00E70C8B">
            <w:pPr>
              <w:rPr>
                <w:b w:val="0"/>
                <w:i/>
                <w:u w:val="single"/>
              </w:rPr>
            </w:pPr>
            <w:r>
              <w:rPr>
                <w:b w:val="0"/>
                <w:i/>
                <w:u w:val="single"/>
              </w:rPr>
              <w:t>Include details about funding opportunities</w:t>
            </w:r>
          </w:p>
        </w:tc>
        <w:tc>
          <w:tcPr>
            <w:tcW w:w="5130" w:type="dxa"/>
          </w:tcPr>
          <w:p w14:paraId="7C0BB4A0" w14:textId="77777777" w:rsidR="00ED019F" w:rsidRPr="00E70C8B" w:rsidRDefault="003520E7" w:rsidP="00E70C8B">
            <w:pPr>
              <w:numPr>
                <w:ilvl w:val="0"/>
                <w:numId w:val="39"/>
              </w:numPr>
              <w:ind w:left="342"/>
              <w:cnfStyle w:val="000000100000" w:firstRow="0" w:lastRow="0" w:firstColumn="0" w:lastColumn="0" w:oddVBand="0" w:evenVBand="0" w:oddHBand="1" w:evenHBand="0" w:firstRowFirstColumn="0" w:firstRowLastColumn="0" w:lastRowFirstColumn="0" w:lastRowLastColumn="0"/>
              <w:rPr>
                <w:rFonts w:cs="Arial"/>
                <w:bCs/>
                <w:i/>
                <w:iCs/>
              </w:rPr>
            </w:pPr>
            <w:r w:rsidRPr="00E70C8B">
              <w:rPr>
                <w:rFonts w:cs="Arial"/>
                <w:bCs/>
                <w:i/>
                <w:iCs/>
              </w:rPr>
              <w:t>What initiatives or other priorities will donors/funders’ support help you expand, continue or launch?  What is the anticipated impact of each priority?</w:t>
            </w:r>
          </w:p>
          <w:p w14:paraId="681D4C31" w14:textId="77777777" w:rsidR="008304C4" w:rsidRDefault="003520E7" w:rsidP="00E70C8B">
            <w:pPr>
              <w:numPr>
                <w:ilvl w:val="0"/>
                <w:numId w:val="39"/>
              </w:numPr>
              <w:ind w:left="342"/>
              <w:cnfStyle w:val="000000100000" w:firstRow="0" w:lastRow="0" w:firstColumn="0" w:lastColumn="0" w:oddVBand="0" w:evenVBand="0" w:oddHBand="1" w:evenHBand="0" w:firstRowFirstColumn="0" w:firstRowLastColumn="0" w:lastRowFirstColumn="0" w:lastRowLastColumn="0"/>
              <w:rPr>
                <w:rFonts w:cs="Arial"/>
                <w:bCs/>
                <w:i/>
                <w:iCs/>
              </w:rPr>
            </w:pPr>
            <w:r w:rsidRPr="00E70C8B">
              <w:rPr>
                <w:rFonts w:cs="Arial"/>
                <w:bCs/>
                <w:i/>
                <w:iCs/>
              </w:rPr>
              <w:t>If no defined priorities exist, how would you describe what contributed support will allow you to accomplish that you wouldn’t otherwise be able to?</w:t>
            </w:r>
          </w:p>
          <w:p w14:paraId="4700ED8F" w14:textId="77777777" w:rsidR="00E70C8B" w:rsidRPr="00E70C8B" w:rsidRDefault="00E70C8B" w:rsidP="000C7C1F">
            <w:pPr>
              <w:ind w:left="-18"/>
              <w:cnfStyle w:val="000000100000" w:firstRow="0" w:lastRow="0" w:firstColumn="0" w:lastColumn="0" w:oddVBand="0" w:evenVBand="0" w:oddHBand="1" w:evenHBand="0" w:firstRowFirstColumn="0" w:firstRowLastColumn="0" w:lastRowFirstColumn="0" w:lastRowLastColumn="0"/>
              <w:rPr>
                <w:rFonts w:cs="Arial"/>
                <w:bCs/>
                <w:i/>
                <w:iCs/>
              </w:rPr>
            </w:pPr>
            <w:r>
              <w:rPr>
                <w:rFonts w:cs="Arial"/>
                <w:bCs/>
                <w:i/>
                <w:iCs/>
              </w:rPr>
              <w:t xml:space="preserve">See the </w:t>
            </w:r>
            <w:r w:rsidR="000C7C1F">
              <w:rPr>
                <w:rFonts w:cs="Arial"/>
                <w:bCs/>
                <w:i/>
                <w:iCs/>
              </w:rPr>
              <w:t xml:space="preserve">Case for Support Materials resource guide </w:t>
            </w:r>
            <w:r>
              <w:rPr>
                <w:rFonts w:cs="Arial"/>
                <w:bCs/>
                <w:i/>
                <w:iCs/>
              </w:rPr>
              <w:t>for additional support on identifying and articulating funding priorities.</w:t>
            </w:r>
          </w:p>
        </w:tc>
      </w:tr>
      <w:tr w:rsidR="008304C4" w:rsidRPr="00C10E25" w14:paraId="27A8DE71" w14:textId="77777777" w:rsidTr="000D5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FD04C10" w14:textId="77777777" w:rsidR="00E70C8B" w:rsidRPr="00E70C8B" w:rsidRDefault="00E70C8B" w:rsidP="00E70C8B">
            <w:pPr>
              <w:tabs>
                <w:tab w:val="left" w:pos="1792"/>
              </w:tabs>
              <w:rPr>
                <w:b w:val="0"/>
              </w:rPr>
            </w:pPr>
            <w:r w:rsidRPr="00E70C8B">
              <w:rPr>
                <w:b w:val="0"/>
              </w:rPr>
              <w:t xml:space="preserve">The future of health care depends on the future of nursing, and the future of nursing depends on you. </w:t>
            </w:r>
          </w:p>
          <w:p w14:paraId="0502D630" w14:textId="7FDC530C" w:rsidR="008304C4" w:rsidRPr="00DB42D6" w:rsidRDefault="00E70C8B" w:rsidP="00FB0753">
            <w:pPr>
              <w:tabs>
                <w:tab w:val="left" w:pos="1792"/>
              </w:tabs>
              <w:rPr>
                <w:b w:val="0"/>
                <w:u w:val="single"/>
              </w:rPr>
            </w:pPr>
            <w:r w:rsidRPr="00DB42D6">
              <w:rPr>
                <w:b w:val="0"/>
                <w:u w:val="single"/>
              </w:rPr>
              <w:t xml:space="preserve">Please join us in supporting our nurses—and ultimately </w:t>
            </w:r>
            <w:r w:rsidR="00FB0753">
              <w:rPr>
                <w:b w:val="0"/>
                <w:u w:val="single"/>
              </w:rPr>
              <w:t>residents and communities</w:t>
            </w:r>
            <w:r w:rsidRPr="00DB42D6">
              <w:rPr>
                <w:b w:val="0"/>
                <w:u w:val="single"/>
              </w:rPr>
              <w:t xml:space="preserve"> throughout our state—with a $XX gift to [ACTION COALITION].</w:t>
            </w:r>
          </w:p>
        </w:tc>
        <w:tc>
          <w:tcPr>
            <w:tcW w:w="5130" w:type="dxa"/>
          </w:tcPr>
          <w:p w14:paraId="58DF90C8" w14:textId="77777777" w:rsidR="00DB42D6" w:rsidRPr="00DB42D6" w:rsidRDefault="00DB42D6" w:rsidP="00DB42D6">
            <w:pPr>
              <w:cnfStyle w:val="000000010000" w:firstRow="0" w:lastRow="0" w:firstColumn="0" w:lastColumn="0" w:oddVBand="0" w:evenVBand="0" w:oddHBand="0" w:evenHBand="1" w:firstRowFirstColumn="0" w:firstRowLastColumn="0" w:lastRowFirstColumn="0" w:lastRowLastColumn="0"/>
              <w:rPr>
                <w:rFonts w:cs="Arial"/>
                <w:bCs/>
                <w:i/>
                <w:iCs/>
              </w:rPr>
            </w:pPr>
            <w:r>
              <w:rPr>
                <w:rFonts w:cs="Arial"/>
                <w:bCs/>
                <w:i/>
                <w:iCs/>
              </w:rPr>
              <w:t xml:space="preserve">NOTE: </w:t>
            </w:r>
            <w:r w:rsidRPr="00DB42D6">
              <w:rPr>
                <w:rFonts w:cs="Arial"/>
                <w:bCs/>
                <w:i/>
                <w:iCs/>
              </w:rPr>
              <w:t xml:space="preserve">If a prospect is still early in cultivation, </w:t>
            </w:r>
            <w:r>
              <w:rPr>
                <w:rFonts w:cs="Arial"/>
                <w:bCs/>
                <w:i/>
                <w:iCs/>
              </w:rPr>
              <w:t xml:space="preserve">DO NOT </w:t>
            </w:r>
            <w:proofErr w:type="gramStart"/>
            <w:r>
              <w:rPr>
                <w:rFonts w:cs="Arial"/>
                <w:bCs/>
                <w:i/>
                <w:iCs/>
              </w:rPr>
              <w:t>ask</w:t>
            </w:r>
            <w:proofErr w:type="gramEnd"/>
            <w:r>
              <w:rPr>
                <w:rFonts w:cs="Arial"/>
                <w:bCs/>
                <w:i/>
                <w:iCs/>
              </w:rPr>
              <w:t xml:space="preserve"> for a gift yet.  C</w:t>
            </w:r>
            <w:r w:rsidRPr="00DB42D6">
              <w:rPr>
                <w:rFonts w:cs="Arial"/>
                <w:bCs/>
                <w:i/>
                <w:iCs/>
              </w:rPr>
              <w:t xml:space="preserve">onclude with discussion about where their interests align with the work of the Action Coalition.  </w:t>
            </w:r>
          </w:p>
          <w:p w14:paraId="13C21BFB" w14:textId="77777777" w:rsidR="00DB42D6" w:rsidRPr="00DB42D6" w:rsidRDefault="00DB42D6" w:rsidP="00DB42D6">
            <w:pPr>
              <w:cnfStyle w:val="000000010000" w:firstRow="0" w:lastRow="0" w:firstColumn="0" w:lastColumn="0" w:oddVBand="0" w:evenVBand="0" w:oddHBand="0" w:evenHBand="1" w:firstRowFirstColumn="0" w:firstRowLastColumn="0" w:lastRowFirstColumn="0" w:lastRowLastColumn="0"/>
              <w:rPr>
                <w:rFonts w:cs="Arial"/>
                <w:bCs/>
                <w:i/>
                <w:iCs/>
              </w:rPr>
            </w:pPr>
            <w:r w:rsidRPr="00DB42D6">
              <w:rPr>
                <w:rFonts w:cs="Arial"/>
                <w:bCs/>
                <w:i/>
                <w:iCs/>
              </w:rPr>
              <w:t xml:space="preserve">If you are presenting to a broad audience, </w:t>
            </w:r>
            <w:r>
              <w:rPr>
                <w:rFonts w:cs="Arial"/>
                <w:bCs/>
                <w:i/>
                <w:iCs/>
              </w:rPr>
              <w:t>substitute the underlined</w:t>
            </w:r>
            <w:r w:rsidRPr="00DB42D6">
              <w:rPr>
                <w:rFonts w:cs="Arial"/>
                <w:bCs/>
                <w:i/>
                <w:iCs/>
              </w:rPr>
              <w:t xml:space="preserve"> </w:t>
            </w:r>
            <w:r>
              <w:rPr>
                <w:rFonts w:cs="Arial"/>
                <w:bCs/>
                <w:i/>
                <w:iCs/>
              </w:rPr>
              <w:t xml:space="preserve">message </w:t>
            </w:r>
            <w:r w:rsidRPr="00DB42D6">
              <w:rPr>
                <w:rFonts w:cs="Arial"/>
                <w:bCs/>
                <w:i/>
                <w:iCs/>
              </w:rPr>
              <w:t>with:</w:t>
            </w:r>
          </w:p>
          <w:p w14:paraId="18B81F10" w14:textId="77777777" w:rsidR="00DB42D6" w:rsidRPr="00DB42D6" w:rsidRDefault="00DB42D6" w:rsidP="00DB42D6">
            <w:pPr>
              <w:cnfStyle w:val="000000010000" w:firstRow="0" w:lastRow="0" w:firstColumn="0" w:lastColumn="0" w:oddVBand="0" w:evenVBand="0" w:oddHBand="0" w:evenHBand="1" w:firstRowFirstColumn="0" w:firstRowLastColumn="0" w:lastRowFirstColumn="0" w:lastRowLastColumn="0"/>
              <w:rPr>
                <w:rFonts w:cs="Arial"/>
                <w:bCs/>
                <w:i/>
                <w:iCs/>
              </w:rPr>
            </w:pPr>
            <w:r w:rsidRPr="00DB42D6">
              <w:rPr>
                <w:rFonts w:cs="Arial"/>
                <w:bCs/>
                <w:i/>
                <w:iCs/>
              </w:rPr>
              <w:t>“We would love to talk more with you about how we can work together to advance nursing and improve health throughout our state.”</w:t>
            </w:r>
          </w:p>
          <w:p w14:paraId="6A8C6919" w14:textId="77777777" w:rsidR="00E70C8B" w:rsidRPr="00E70C8B" w:rsidRDefault="00DB42D6" w:rsidP="00DB42D6">
            <w:pPr>
              <w:cnfStyle w:val="000000010000" w:firstRow="0" w:lastRow="0" w:firstColumn="0" w:lastColumn="0" w:oddVBand="0" w:evenVBand="0" w:oddHBand="0" w:evenHBand="1" w:firstRowFirstColumn="0" w:firstRowLastColumn="0" w:lastRowFirstColumn="0" w:lastRowLastColumn="0"/>
              <w:rPr>
                <w:rFonts w:cs="Arial"/>
                <w:bCs/>
                <w:i/>
                <w:iCs/>
              </w:rPr>
            </w:pPr>
            <w:r w:rsidRPr="00DB42D6">
              <w:rPr>
                <w:rFonts w:cs="Arial"/>
                <w:bCs/>
                <w:i/>
                <w:iCs/>
              </w:rPr>
              <w:t xml:space="preserve">If a prospect has been fully cultivated and you are </w:t>
            </w:r>
            <w:r>
              <w:rPr>
                <w:rFonts w:cs="Arial"/>
                <w:bCs/>
                <w:i/>
                <w:iCs/>
              </w:rPr>
              <w:t>ready for</w:t>
            </w:r>
            <w:r w:rsidRPr="00DB42D6">
              <w:rPr>
                <w:rFonts w:cs="Arial"/>
                <w:bCs/>
                <w:i/>
                <w:iCs/>
              </w:rPr>
              <w:t xml:space="preserve"> solicitation, keep </w:t>
            </w:r>
            <w:r>
              <w:rPr>
                <w:rFonts w:cs="Arial"/>
                <w:bCs/>
                <w:i/>
                <w:iCs/>
              </w:rPr>
              <w:t>both talking points and be sure to i</w:t>
            </w:r>
            <w:r w:rsidR="00E70C8B">
              <w:rPr>
                <w:rFonts w:cs="Arial"/>
                <w:bCs/>
                <w:i/>
                <w:iCs/>
              </w:rPr>
              <w:t>nclude a specific gift amount</w:t>
            </w:r>
            <w:r>
              <w:rPr>
                <w:rFonts w:cs="Arial"/>
                <w:bCs/>
                <w:i/>
                <w:iCs/>
              </w:rPr>
              <w:t xml:space="preserve"> and </w:t>
            </w:r>
            <w:r w:rsidR="00E70C8B">
              <w:rPr>
                <w:rFonts w:cs="Arial"/>
                <w:bCs/>
                <w:i/>
                <w:iCs/>
              </w:rPr>
              <w:t>details on how to give if needed.</w:t>
            </w:r>
          </w:p>
        </w:tc>
      </w:tr>
    </w:tbl>
    <w:p w14:paraId="146A6048" w14:textId="77777777" w:rsidR="008304C4" w:rsidRDefault="008304C4" w:rsidP="00FB18C0">
      <w:pPr>
        <w:keepNext/>
        <w:rPr>
          <w:i/>
        </w:rPr>
      </w:pPr>
    </w:p>
    <w:p w14:paraId="4FFC6BB8" w14:textId="77777777" w:rsidR="008304C4" w:rsidRPr="0093677B" w:rsidRDefault="008304C4" w:rsidP="00FB18C0">
      <w:pPr>
        <w:keepNext/>
        <w:rPr>
          <w:b/>
          <w:color w:val="0064A4"/>
          <w:sz w:val="24"/>
          <w:szCs w:val="24"/>
        </w:rPr>
      </w:pPr>
      <w:r>
        <w:rPr>
          <w:b/>
          <w:color w:val="0064A4"/>
          <w:sz w:val="24"/>
          <w:szCs w:val="24"/>
        </w:rPr>
        <w:t>Audience-Specific Messages</w:t>
      </w:r>
    </w:p>
    <w:tbl>
      <w:tblPr>
        <w:tblStyle w:val="MediumShading1-Accent1"/>
        <w:tblW w:w="0" w:type="auto"/>
        <w:tblLook w:val="04A0" w:firstRow="1" w:lastRow="0" w:firstColumn="1" w:lastColumn="0" w:noHBand="0" w:noVBand="1"/>
      </w:tblPr>
      <w:tblGrid>
        <w:gridCol w:w="1887"/>
        <w:gridCol w:w="2348"/>
        <w:gridCol w:w="6403"/>
      </w:tblGrid>
      <w:tr w:rsidR="004E7EBF" w:rsidRPr="00C10E25" w14:paraId="0A671755" w14:textId="77777777" w:rsidTr="004E7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21BD4936" w14:textId="77777777" w:rsidR="004E7EBF" w:rsidRPr="00C10E25" w:rsidRDefault="004E7EBF" w:rsidP="000D5119">
            <w:pPr>
              <w:jc w:val="center"/>
            </w:pPr>
            <w:r>
              <w:t>Audience</w:t>
            </w:r>
          </w:p>
        </w:tc>
        <w:tc>
          <w:tcPr>
            <w:tcW w:w="2348" w:type="dxa"/>
          </w:tcPr>
          <w:p w14:paraId="75AE6E83" w14:textId="77777777" w:rsidR="004E7EBF" w:rsidRPr="00C10E25" w:rsidRDefault="004E7EBF" w:rsidP="000D5119">
            <w:pPr>
              <w:jc w:val="center"/>
              <w:cnfStyle w:val="100000000000" w:firstRow="1" w:lastRow="0" w:firstColumn="0" w:lastColumn="0" w:oddVBand="0" w:evenVBand="0" w:oddHBand="0" w:evenHBand="0" w:firstRowFirstColumn="0" w:firstRowLastColumn="0" w:lastRowFirstColumn="0" w:lastRowLastColumn="0"/>
            </w:pPr>
            <w:r w:rsidRPr="00C10E25">
              <w:t>Headline Message</w:t>
            </w:r>
          </w:p>
        </w:tc>
        <w:tc>
          <w:tcPr>
            <w:tcW w:w="6403" w:type="dxa"/>
          </w:tcPr>
          <w:p w14:paraId="3FD285E2" w14:textId="77777777" w:rsidR="004E7EBF" w:rsidRPr="00C10E25" w:rsidRDefault="004E7EBF" w:rsidP="000D5119">
            <w:pPr>
              <w:jc w:val="center"/>
              <w:cnfStyle w:val="100000000000" w:firstRow="1" w:lastRow="0" w:firstColumn="0" w:lastColumn="0" w:oddVBand="0" w:evenVBand="0" w:oddHBand="0" w:evenHBand="0" w:firstRowFirstColumn="0" w:firstRowLastColumn="0" w:lastRowFirstColumn="0" w:lastRowLastColumn="0"/>
            </w:pPr>
            <w:r>
              <w:t>Supporting Messages</w:t>
            </w:r>
          </w:p>
        </w:tc>
      </w:tr>
      <w:tr w:rsidR="004E7EBF" w:rsidRPr="00C10E25" w14:paraId="67EBD56F" w14:textId="77777777" w:rsidTr="004E7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2FF6BE65" w14:textId="77777777" w:rsidR="004E7EBF" w:rsidRPr="008304C4" w:rsidRDefault="004E7EBF" w:rsidP="000D5119">
            <w:pPr>
              <w:rPr>
                <w:b w:val="0"/>
              </w:rPr>
            </w:pPr>
            <w:r w:rsidRPr="008304C4">
              <w:rPr>
                <w:b w:val="0"/>
              </w:rPr>
              <w:t>Foundations or other funders focused on community health, as well as individ</w:t>
            </w:r>
            <w:r>
              <w:rPr>
                <w:b w:val="0"/>
              </w:rPr>
              <w:t>uals with an interest in health</w:t>
            </w:r>
          </w:p>
        </w:tc>
        <w:tc>
          <w:tcPr>
            <w:tcW w:w="2348" w:type="dxa"/>
          </w:tcPr>
          <w:p w14:paraId="27F2EA1B" w14:textId="77777777" w:rsidR="004E7EBF" w:rsidRPr="008304C4" w:rsidRDefault="004E7EBF" w:rsidP="008304C4">
            <w:pPr>
              <w:cnfStyle w:val="000000100000" w:firstRow="0" w:lastRow="0" w:firstColumn="0" w:lastColumn="0" w:oddVBand="0" w:evenVBand="0" w:oddHBand="1" w:evenHBand="0" w:firstRowFirstColumn="0" w:firstRowLastColumn="0" w:lastRowFirstColumn="0" w:lastRowLastColumn="0"/>
              <w:rPr>
                <w:b/>
              </w:rPr>
            </w:pPr>
            <w:r w:rsidRPr="008304C4">
              <w:rPr>
                <w:b/>
              </w:rPr>
              <w:t>Nurses know what we’re up against.</w:t>
            </w:r>
          </w:p>
          <w:p w14:paraId="2D0BD73D" w14:textId="77777777" w:rsidR="004E7EBF" w:rsidRPr="00C10E25" w:rsidRDefault="004E7EBF" w:rsidP="000D5119">
            <w:pPr>
              <w:cnfStyle w:val="000000100000" w:firstRow="0" w:lastRow="0" w:firstColumn="0" w:lastColumn="0" w:oddVBand="0" w:evenVBand="0" w:oddHBand="1" w:evenHBand="0" w:firstRowFirstColumn="0" w:firstRowLastColumn="0" w:lastRowFirstColumn="0" w:lastRowLastColumn="0"/>
            </w:pPr>
          </w:p>
        </w:tc>
        <w:tc>
          <w:tcPr>
            <w:tcW w:w="6403" w:type="dxa"/>
          </w:tcPr>
          <w:p w14:paraId="3A4D194D" w14:textId="6D248ACD" w:rsidR="004E7EBF" w:rsidRDefault="004E7EBF" w:rsidP="000D5119">
            <w:pPr>
              <w:cnfStyle w:val="000000100000" w:firstRow="0" w:lastRow="0" w:firstColumn="0" w:lastColumn="0" w:oddVBand="0" w:evenVBand="0" w:oddHBand="1" w:evenHBand="0" w:firstRowFirstColumn="0" w:firstRowLastColumn="0" w:lastRowFirstColumn="0" w:lastRowLastColumn="0"/>
            </w:pPr>
            <w:r w:rsidRPr="008304C4">
              <w:t xml:space="preserve">Nurses spend more time with </w:t>
            </w:r>
            <w:r w:rsidR="00FB0753">
              <w:t>individuals</w:t>
            </w:r>
            <w:r w:rsidRPr="008304C4">
              <w:t xml:space="preserve"> and families</w:t>
            </w:r>
            <w:r w:rsidR="00FB0753">
              <w:t xml:space="preserve"> seeking care</w:t>
            </w:r>
            <w:r w:rsidRPr="008304C4">
              <w:t xml:space="preserve"> than any other </w:t>
            </w:r>
            <w:r w:rsidR="0002564A">
              <w:t>health care</w:t>
            </w:r>
            <w:r w:rsidRPr="008304C4">
              <w:t xml:space="preserve"> professionals.  They live and work alongside the very people they care for day in and day out.  They are on the frontlines of the changing landscape of health care.</w:t>
            </w:r>
          </w:p>
          <w:p w14:paraId="3AD06628" w14:textId="77777777" w:rsidR="004E7EBF" w:rsidRPr="00C10E25" w:rsidRDefault="004E7EBF" w:rsidP="008304C4">
            <w:pPr>
              <w:cnfStyle w:val="000000100000" w:firstRow="0" w:lastRow="0" w:firstColumn="0" w:lastColumn="0" w:oddVBand="0" w:evenVBand="0" w:oddHBand="1" w:evenHBand="0" w:firstRowFirstColumn="0" w:firstRowLastColumn="0" w:lastRowFirstColumn="0" w:lastRowLastColumn="0"/>
            </w:pPr>
            <w:r>
              <w:t>Nurses are our best answer to the many questions facing our health care system.</w:t>
            </w:r>
          </w:p>
        </w:tc>
      </w:tr>
      <w:tr w:rsidR="004E7EBF" w:rsidRPr="00C10E25" w14:paraId="193EADD8" w14:textId="77777777" w:rsidTr="004E7E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5D67F969" w14:textId="77777777" w:rsidR="004E7EBF" w:rsidRPr="008304C4" w:rsidRDefault="004E7EBF" w:rsidP="000D5119">
            <w:pPr>
              <w:rPr>
                <w:b w:val="0"/>
              </w:rPr>
            </w:pPr>
            <w:r>
              <w:rPr>
                <w:b w:val="0"/>
              </w:rPr>
              <w:t xml:space="preserve">Hospitals, health systems and </w:t>
            </w:r>
            <w:r>
              <w:rPr>
                <w:b w:val="0"/>
              </w:rPr>
              <w:lastRenderedPageBreak/>
              <w:t>other health care providers</w:t>
            </w:r>
          </w:p>
        </w:tc>
        <w:tc>
          <w:tcPr>
            <w:tcW w:w="2348" w:type="dxa"/>
          </w:tcPr>
          <w:p w14:paraId="78D8152C" w14:textId="77777777" w:rsidR="004E7EBF" w:rsidRPr="008304C4" w:rsidRDefault="004E7EBF" w:rsidP="008304C4">
            <w:pPr>
              <w:cnfStyle w:val="000000010000" w:firstRow="0" w:lastRow="0" w:firstColumn="0" w:lastColumn="0" w:oddVBand="0" w:evenVBand="0" w:oddHBand="0" w:evenHBand="1" w:firstRowFirstColumn="0" w:firstRowLastColumn="0" w:lastRowFirstColumn="0" w:lastRowLastColumn="0"/>
              <w:rPr>
                <w:b/>
              </w:rPr>
            </w:pPr>
            <w:r w:rsidRPr="008304C4">
              <w:rPr>
                <w:b/>
              </w:rPr>
              <w:lastRenderedPageBreak/>
              <w:t xml:space="preserve">Amid all the uncertainty of </w:t>
            </w:r>
            <w:r w:rsidRPr="008304C4">
              <w:rPr>
                <w:b/>
              </w:rPr>
              <w:lastRenderedPageBreak/>
              <w:t>health care today, you can count on your nurses.</w:t>
            </w:r>
          </w:p>
        </w:tc>
        <w:tc>
          <w:tcPr>
            <w:tcW w:w="6403" w:type="dxa"/>
          </w:tcPr>
          <w:p w14:paraId="14B125A2" w14:textId="0410D53D" w:rsidR="004E7EBF" w:rsidRDefault="004E7EBF" w:rsidP="008304C4">
            <w:pPr>
              <w:cnfStyle w:val="000000010000" w:firstRow="0" w:lastRow="0" w:firstColumn="0" w:lastColumn="0" w:oddVBand="0" w:evenVBand="0" w:oddHBand="0" w:evenHBand="1" w:firstRowFirstColumn="0" w:firstRowLastColumn="0" w:lastRowFirstColumn="0" w:lastRowLastColumn="0"/>
            </w:pPr>
            <w:r>
              <w:lastRenderedPageBreak/>
              <w:t xml:space="preserve">Nurses are on the frontlines of the care that you provide.  When nurses are properly educated, trained and positioned to </w:t>
            </w:r>
            <w:r>
              <w:lastRenderedPageBreak/>
              <w:t xml:space="preserve">achieve their potential at work, they help improve </w:t>
            </w:r>
            <w:r w:rsidR="00FB0753">
              <w:t>care</w:t>
            </w:r>
            <w:r>
              <w:t xml:space="preserve"> outcomes, reduce readmission rates and contain costs.</w:t>
            </w:r>
          </w:p>
          <w:p w14:paraId="6AFD7A03" w14:textId="77777777" w:rsidR="004E7EBF" w:rsidRPr="008304C4" w:rsidRDefault="004E7EBF" w:rsidP="004E7EBF">
            <w:pPr>
              <w:cnfStyle w:val="000000010000" w:firstRow="0" w:lastRow="0" w:firstColumn="0" w:lastColumn="0" w:oddVBand="0" w:evenVBand="0" w:oddHBand="0" w:evenHBand="1" w:firstRowFirstColumn="0" w:firstRowLastColumn="0" w:lastRowFirstColumn="0" w:lastRowLastColumn="0"/>
            </w:pPr>
            <w:r>
              <w:t>Nurses are a crucial part of providing accessible, high-quality, cost-effective care, especially</w:t>
            </w:r>
            <w:r w:rsidR="00E96E7D">
              <w:t xml:space="preserve"> with</w:t>
            </w:r>
            <w:r>
              <w:t xml:space="preserve"> a growing, aging and sicker population turning to you for care. </w:t>
            </w:r>
          </w:p>
        </w:tc>
      </w:tr>
      <w:tr w:rsidR="004E7EBF" w:rsidRPr="00C10E25" w14:paraId="40C5DBD7" w14:textId="77777777" w:rsidTr="004E7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149FE88D" w14:textId="77777777" w:rsidR="004E7EBF" w:rsidRDefault="004E7EBF" w:rsidP="000D5119">
            <w:pPr>
              <w:rPr>
                <w:b w:val="0"/>
              </w:rPr>
            </w:pPr>
            <w:r>
              <w:rPr>
                <w:b w:val="0"/>
              </w:rPr>
              <w:lastRenderedPageBreak/>
              <w:t>Health-related businesses</w:t>
            </w:r>
          </w:p>
        </w:tc>
        <w:tc>
          <w:tcPr>
            <w:tcW w:w="2348" w:type="dxa"/>
          </w:tcPr>
          <w:p w14:paraId="55A91BB9" w14:textId="77777777" w:rsidR="004E7EBF" w:rsidRPr="008304C4" w:rsidRDefault="004E7EBF" w:rsidP="008304C4">
            <w:pPr>
              <w:cnfStyle w:val="000000100000" w:firstRow="0" w:lastRow="0" w:firstColumn="0" w:lastColumn="0" w:oddVBand="0" w:evenVBand="0" w:oddHBand="1" w:evenHBand="0" w:firstRowFirstColumn="0" w:firstRowLastColumn="0" w:lastRowFirstColumn="0" w:lastRowLastColumn="0"/>
              <w:rPr>
                <w:b/>
              </w:rPr>
            </w:pPr>
            <w:r w:rsidRPr="008304C4">
              <w:rPr>
                <w:b/>
              </w:rPr>
              <w:t xml:space="preserve">If you want to advance the quality </w:t>
            </w:r>
            <w:r w:rsidRPr="008304C4">
              <w:rPr>
                <w:b/>
              </w:rPr>
              <w:br/>
              <w:t>and effectiveness of health care, nurses are your answer.</w:t>
            </w:r>
          </w:p>
        </w:tc>
        <w:tc>
          <w:tcPr>
            <w:tcW w:w="6403" w:type="dxa"/>
          </w:tcPr>
          <w:p w14:paraId="53997261" w14:textId="0B88731C" w:rsidR="004E7EBF" w:rsidRPr="008304C4" w:rsidRDefault="00E70C8B" w:rsidP="00FB0753">
            <w:pPr>
              <w:cnfStyle w:val="000000100000" w:firstRow="0" w:lastRow="0" w:firstColumn="0" w:lastColumn="0" w:oddVBand="0" w:evenVBand="0" w:oddHBand="1" w:evenHBand="0" w:firstRowFirstColumn="0" w:firstRowLastColumn="0" w:lastRowFirstColumn="0" w:lastRowLastColumn="0"/>
            </w:pPr>
            <w:r>
              <w:t xml:space="preserve">Nurses are on the frontlines of delivering the care that you help make possible.  When nurses are properly educated, trained and positioned to achieve their potential at work, they help improve </w:t>
            </w:r>
            <w:r w:rsidR="00FB0753">
              <w:t>care</w:t>
            </w:r>
            <w:r>
              <w:t xml:space="preserve"> outcomes and they make it possible for more people to access the care they need, when and where they need it.</w:t>
            </w:r>
          </w:p>
        </w:tc>
      </w:tr>
      <w:tr w:rsidR="004E7EBF" w:rsidRPr="00C10E25" w14:paraId="41623399" w14:textId="77777777" w:rsidTr="004E7E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018F9077" w14:textId="77777777" w:rsidR="004E7EBF" w:rsidRDefault="003520E7" w:rsidP="000D5119">
            <w:pPr>
              <w:rPr>
                <w:b w:val="0"/>
              </w:rPr>
            </w:pPr>
            <w:r w:rsidRPr="004E7EBF">
              <w:rPr>
                <w:b w:val="0"/>
              </w:rPr>
              <w:t>Non health-related businesses (such as major employers in the state)</w:t>
            </w:r>
          </w:p>
        </w:tc>
        <w:tc>
          <w:tcPr>
            <w:tcW w:w="2348" w:type="dxa"/>
          </w:tcPr>
          <w:p w14:paraId="7BA5D209" w14:textId="77777777" w:rsidR="004E7EBF" w:rsidRPr="004E7EBF" w:rsidRDefault="004E7EBF" w:rsidP="004E7EBF">
            <w:pPr>
              <w:cnfStyle w:val="000000010000" w:firstRow="0" w:lastRow="0" w:firstColumn="0" w:lastColumn="0" w:oddVBand="0" w:evenVBand="0" w:oddHBand="0" w:evenHBand="1" w:firstRowFirstColumn="0" w:firstRowLastColumn="0" w:lastRowFirstColumn="0" w:lastRowLastColumn="0"/>
              <w:rPr>
                <w:b/>
              </w:rPr>
            </w:pPr>
            <w:r w:rsidRPr="004E7EBF">
              <w:rPr>
                <w:b/>
              </w:rPr>
              <w:t xml:space="preserve">You want to ensure a healthy, productive workforce.  </w:t>
            </w:r>
          </w:p>
          <w:p w14:paraId="237794F0" w14:textId="77777777" w:rsidR="004E7EBF" w:rsidRPr="004E7EBF" w:rsidRDefault="004E7EBF" w:rsidP="004E7EBF">
            <w:pPr>
              <w:cnfStyle w:val="000000010000" w:firstRow="0" w:lastRow="0" w:firstColumn="0" w:lastColumn="0" w:oddVBand="0" w:evenVBand="0" w:oddHBand="0" w:evenHBand="1" w:firstRowFirstColumn="0" w:firstRowLastColumn="0" w:lastRowFirstColumn="0" w:lastRowLastColumn="0"/>
              <w:rPr>
                <w:b/>
              </w:rPr>
            </w:pPr>
            <w:r w:rsidRPr="004E7EBF">
              <w:rPr>
                <w:b/>
              </w:rPr>
              <w:t>You want to keep your health care costs in check.</w:t>
            </w:r>
          </w:p>
          <w:p w14:paraId="3D998F55" w14:textId="77777777" w:rsidR="004E7EBF" w:rsidRPr="004E7EBF" w:rsidRDefault="004E7EBF" w:rsidP="004E7EBF">
            <w:pPr>
              <w:cnfStyle w:val="000000010000" w:firstRow="0" w:lastRow="0" w:firstColumn="0" w:lastColumn="0" w:oddVBand="0" w:evenVBand="0" w:oddHBand="0" w:evenHBand="1" w:firstRowFirstColumn="0" w:firstRowLastColumn="0" w:lastRowFirstColumn="0" w:lastRowLastColumn="0"/>
              <w:rPr>
                <w:b/>
              </w:rPr>
            </w:pPr>
            <w:r w:rsidRPr="004E7EBF">
              <w:rPr>
                <w:b/>
              </w:rPr>
              <w:t>You want to contribute to the region’s economic growth.</w:t>
            </w:r>
          </w:p>
          <w:p w14:paraId="471C890B" w14:textId="77777777" w:rsidR="004E7EBF" w:rsidRPr="008304C4" w:rsidRDefault="004E7EBF" w:rsidP="008304C4">
            <w:pPr>
              <w:cnfStyle w:val="000000010000" w:firstRow="0" w:lastRow="0" w:firstColumn="0" w:lastColumn="0" w:oddVBand="0" w:evenVBand="0" w:oddHBand="0" w:evenHBand="1" w:firstRowFirstColumn="0" w:firstRowLastColumn="0" w:lastRowFirstColumn="0" w:lastRowLastColumn="0"/>
              <w:rPr>
                <w:b/>
              </w:rPr>
            </w:pPr>
            <w:r w:rsidRPr="004E7EBF">
              <w:rPr>
                <w:b/>
              </w:rPr>
              <w:t>Nurses are your answer.</w:t>
            </w:r>
          </w:p>
        </w:tc>
        <w:tc>
          <w:tcPr>
            <w:tcW w:w="6403" w:type="dxa"/>
          </w:tcPr>
          <w:p w14:paraId="2CC24AAE" w14:textId="77777777" w:rsidR="004E7EBF" w:rsidRDefault="00C13F36" w:rsidP="00933301">
            <w:pPr>
              <w:cnfStyle w:val="000000010000" w:firstRow="0" w:lastRow="0" w:firstColumn="0" w:lastColumn="0" w:oddVBand="0" w:evenVBand="0" w:oddHBand="0" w:evenHBand="1" w:firstRowFirstColumn="0" w:firstRowLastColumn="0" w:lastRowFirstColumn="0" w:lastRowLastColumn="0"/>
            </w:pPr>
            <w:r>
              <w:t xml:space="preserve">People want to be able to work, and having access to convenient, affordable, trusted care makes it easier for your employees to get healthy and stay healthy.  </w:t>
            </w:r>
            <w:r w:rsidR="00933301">
              <w:t>Nurses are essential to ensuring that care is there when your employees need it.</w:t>
            </w:r>
          </w:p>
          <w:p w14:paraId="34B7CD54" w14:textId="77777777" w:rsidR="00933301" w:rsidRDefault="00933301" w:rsidP="00933301">
            <w:pPr>
              <w:cnfStyle w:val="000000010000" w:firstRow="0" w:lastRow="0" w:firstColumn="0" w:lastColumn="0" w:oddVBand="0" w:evenVBand="0" w:oddHBand="0" w:evenHBand="1" w:firstRowFirstColumn="0" w:firstRowLastColumn="0" w:lastRowFirstColumn="0" w:lastRowLastColumn="0"/>
            </w:pPr>
            <w:r>
              <w:t>A healthier workforce also means a healthier economy, driven by companies like yours that are willing to invest in the health and future of our state.</w:t>
            </w:r>
          </w:p>
          <w:p w14:paraId="0A4CDA5F" w14:textId="181BBAC4" w:rsidR="00933301" w:rsidRPr="008304C4" w:rsidRDefault="00933301" w:rsidP="00FB0753">
            <w:pPr>
              <w:cnfStyle w:val="000000010000" w:firstRow="0" w:lastRow="0" w:firstColumn="0" w:lastColumn="0" w:oddVBand="0" w:evenVBand="0" w:oddHBand="0" w:evenHBand="1" w:firstRowFirstColumn="0" w:firstRowLastColumn="0" w:lastRowFirstColumn="0" w:lastRowLastColumn="0"/>
            </w:pPr>
            <w:r>
              <w:t xml:space="preserve">Allowing all providers, including nurses, to practice to the full potential of their education and training is one of the best ways to contain rising health care costs AND to address shortages in primary care that restrict </w:t>
            </w:r>
            <w:r w:rsidR="00FB0753">
              <w:t>people’s</w:t>
            </w:r>
            <w:r>
              <w:t xml:space="preserve"> access to care.</w:t>
            </w:r>
          </w:p>
        </w:tc>
      </w:tr>
      <w:tr w:rsidR="004E7EBF" w:rsidRPr="00C10E25" w14:paraId="2AAB8F07" w14:textId="77777777" w:rsidTr="004E7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6F623A30" w14:textId="77777777" w:rsidR="004E7EBF" w:rsidRDefault="004E7EBF" w:rsidP="000D5119">
            <w:pPr>
              <w:rPr>
                <w:b w:val="0"/>
                <w:bCs w:val="0"/>
              </w:rPr>
            </w:pPr>
            <w:r>
              <w:rPr>
                <w:b w:val="0"/>
                <w:bCs w:val="0"/>
              </w:rPr>
              <w:t>Nurses</w:t>
            </w:r>
          </w:p>
          <w:p w14:paraId="265F39D3" w14:textId="1BCE44AA" w:rsidR="004E7EBF" w:rsidRPr="004E7EBF" w:rsidRDefault="004E7EBF" w:rsidP="00930224">
            <w:pPr>
              <w:rPr>
                <w:b w:val="0"/>
                <w:bCs w:val="0"/>
                <w:i/>
              </w:rPr>
            </w:pPr>
            <w:r>
              <w:rPr>
                <w:b w:val="0"/>
                <w:bCs w:val="0"/>
                <w:i/>
              </w:rPr>
              <w:t xml:space="preserve">(Note: if you are sharing your case with nurses, review for other areas in the messaging </w:t>
            </w:r>
            <w:r w:rsidR="00C13F36">
              <w:rPr>
                <w:b w:val="0"/>
                <w:bCs w:val="0"/>
                <w:i/>
              </w:rPr>
              <w:t xml:space="preserve">where it makes sense </w:t>
            </w:r>
            <w:r>
              <w:rPr>
                <w:b w:val="0"/>
                <w:bCs w:val="0"/>
                <w:i/>
              </w:rPr>
              <w:t xml:space="preserve">to speak directly to them as “we” rather than </w:t>
            </w:r>
            <w:r w:rsidR="00C13F36">
              <w:rPr>
                <w:b w:val="0"/>
                <w:bCs w:val="0"/>
                <w:i/>
              </w:rPr>
              <w:t>“nurses</w:t>
            </w:r>
            <w:r>
              <w:rPr>
                <w:b w:val="0"/>
                <w:bCs w:val="0"/>
                <w:i/>
              </w:rPr>
              <w:t>.</w:t>
            </w:r>
            <w:r w:rsidR="00C13F36">
              <w:rPr>
                <w:b w:val="0"/>
                <w:bCs w:val="0"/>
                <w:i/>
              </w:rPr>
              <w:t>”</w:t>
            </w:r>
            <w:r>
              <w:rPr>
                <w:b w:val="0"/>
                <w:bCs w:val="0"/>
                <w:i/>
              </w:rPr>
              <w:t>)</w:t>
            </w:r>
          </w:p>
        </w:tc>
        <w:tc>
          <w:tcPr>
            <w:tcW w:w="2348" w:type="dxa"/>
          </w:tcPr>
          <w:p w14:paraId="2E3A2D31" w14:textId="4FAE9167" w:rsidR="004E7EBF" w:rsidRPr="004E7EBF" w:rsidRDefault="004E7EBF" w:rsidP="004E7EBF">
            <w:pPr>
              <w:cnfStyle w:val="000000100000" w:firstRow="0" w:lastRow="0" w:firstColumn="0" w:lastColumn="0" w:oddVBand="0" w:evenVBand="0" w:oddHBand="1" w:evenHBand="0" w:firstRowFirstColumn="0" w:firstRowLastColumn="0" w:lastRowFirstColumn="0" w:lastRowLastColumn="0"/>
              <w:rPr>
                <w:b/>
              </w:rPr>
            </w:pPr>
            <w:r w:rsidRPr="004E7EBF">
              <w:rPr>
                <w:b/>
              </w:rPr>
              <w:t xml:space="preserve">As the largest segment of the health care workforce, we have tremendous potential to improve care for </w:t>
            </w:r>
            <w:r w:rsidR="00FB0753">
              <w:rPr>
                <w:b/>
              </w:rPr>
              <w:t>everyone</w:t>
            </w:r>
            <w:r w:rsidRPr="004E7EBF">
              <w:rPr>
                <w:b/>
              </w:rPr>
              <w:t>.</w:t>
            </w:r>
          </w:p>
          <w:p w14:paraId="08E48CF7" w14:textId="77777777" w:rsidR="004E7EBF" w:rsidRPr="004E7EBF" w:rsidRDefault="004E7EBF" w:rsidP="004E7EBF">
            <w:pPr>
              <w:cnfStyle w:val="000000100000" w:firstRow="0" w:lastRow="0" w:firstColumn="0" w:lastColumn="0" w:oddVBand="0" w:evenVBand="0" w:oddHBand="1" w:evenHBand="0" w:firstRowFirstColumn="0" w:firstRowLastColumn="0" w:lastRowFirstColumn="0" w:lastRowLastColumn="0"/>
              <w:rPr>
                <w:b/>
              </w:rPr>
            </w:pPr>
            <w:r w:rsidRPr="004E7EBF">
              <w:rPr>
                <w:b/>
              </w:rPr>
              <w:t>But we must work together.</w:t>
            </w:r>
          </w:p>
        </w:tc>
        <w:tc>
          <w:tcPr>
            <w:tcW w:w="6403" w:type="dxa"/>
          </w:tcPr>
          <w:p w14:paraId="4300A33E" w14:textId="3AE0C730" w:rsidR="00933301" w:rsidRDefault="00933301" w:rsidP="00933301">
            <w:pPr>
              <w:cnfStyle w:val="000000100000" w:firstRow="0" w:lastRow="0" w:firstColumn="0" w:lastColumn="0" w:oddVBand="0" w:evenVBand="0" w:oddHBand="1" w:evenHBand="0" w:firstRowFirstColumn="0" w:firstRowLastColumn="0" w:lastRowFirstColumn="0" w:lastRowLastColumn="0"/>
            </w:pPr>
            <w:r>
              <w:t xml:space="preserve">As nurses, we </w:t>
            </w:r>
            <w:r w:rsidRPr="008304C4">
              <w:t xml:space="preserve">spend more time with </w:t>
            </w:r>
            <w:r w:rsidR="00FB0753">
              <w:t>individuals</w:t>
            </w:r>
            <w:r w:rsidRPr="008304C4">
              <w:t xml:space="preserve"> and families than any other </w:t>
            </w:r>
            <w:r w:rsidR="0002564A">
              <w:t>health care</w:t>
            </w:r>
            <w:r w:rsidRPr="008304C4">
              <w:t xml:space="preserve"> professionals.  </w:t>
            </w:r>
            <w:r>
              <w:t xml:space="preserve">We </w:t>
            </w:r>
            <w:r w:rsidRPr="008304C4">
              <w:t xml:space="preserve">live and work alongside the very people </w:t>
            </w:r>
            <w:r>
              <w:t xml:space="preserve">we </w:t>
            </w:r>
            <w:r w:rsidRPr="008304C4">
              <w:t xml:space="preserve">care for day in and day out.  </w:t>
            </w:r>
            <w:r>
              <w:t>We understand the challenges our health care system is facing, because we’re on the frontlines every day.</w:t>
            </w:r>
          </w:p>
          <w:p w14:paraId="0A834E41" w14:textId="77777777" w:rsidR="00933301" w:rsidRDefault="00821AB2" w:rsidP="00933301">
            <w:pPr>
              <w:cnfStyle w:val="000000100000" w:firstRow="0" w:lastRow="0" w:firstColumn="0" w:lastColumn="0" w:oddVBand="0" w:evenVBand="0" w:oddHBand="1" w:evenHBand="0" w:firstRowFirstColumn="0" w:firstRowLastColumn="0" w:lastRowFirstColumn="0" w:lastRowLastColumn="0"/>
            </w:pPr>
            <w:r>
              <w:t>We have the potential to make sure</w:t>
            </w:r>
            <w:r w:rsidRPr="00C10E25">
              <w:t xml:space="preserve"> </w:t>
            </w:r>
            <w:r>
              <w:t xml:space="preserve">that </w:t>
            </w:r>
            <w:r w:rsidRPr="00C10E25">
              <w:t>our communities are healthier tomorrow</w:t>
            </w:r>
            <w:r>
              <w:t xml:space="preserve"> than they are today.  </w:t>
            </w:r>
          </w:p>
          <w:p w14:paraId="6A5DC716" w14:textId="77777777" w:rsidR="004E7EBF" w:rsidRPr="0093677B" w:rsidRDefault="0093677B" w:rsidP="008304C4">
            <w:pPr>
              <w:cnfStyle w:val="000000100000" w:firstRow="0" w:lastRow="0" w:firstColumn="0" w:lastColumn="0" w:oddVBand="0" w:evenVBand="0" w:oddHBand="1" w:evenHBand="0" w:firstRowFirstColumn="0" w:firstRowLastColumn="0" w:lastRowFirstColumn="0" w:lastRowLastColumn="0"/>
              <w:rPr>
                <w:i/>
              </w:rPr>
            </w:pPr>
            <w:r>
              <w:rPr>
                <w:i/>
              </w:rPr>
              <w:t>[Note: If the presenter, speaker is not a nurse, adjust the wording to “you” instead of “we.”]</w:t>
            </w:r>
          </w:p>
        </w:tc>
      </w:tr>
      <w:tr w:rsidR="000C7C1F" w:rsidRPr="00C10E25" w14:paraId="4A5B32E8" w14:textId="77777777" w:rsidTr="004E7E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14:paraId="129AD8EF" w14:textId="77777777" w:rsidR="000C7C1F" w:rsidRPr="000C7C1F" w:rsidRDefault="000C7C1F" w:rsidP="000D5119">
            <w:pPr>
              <w:rPr>
                <w:b w:val="0"/>
              </w:rPr>
            </w:pPr>
            <w:r w:rsidRPr="000C7C1F">
              <w:rPr>
                <w:b w:val="0"/>
              </w:rPr>
              <w:t>Legislators</w:t>
            </w:r>
            <w:r>
              <w:rPr>
                <w:b w:val="0"/>
              </w:rPr>
              <w:t xml:space="preserve"> and policymakers</w:t>
            </w:r>
          </w:p>
        </w:tc>
        <w:tc>
          <w:tcPr>
            <w:tcW w:w="2348" w:type="dxa"/>
          </w:tcPr>
          <w:p w14:paraId="5981170C" w14:textId="77777777" w:rsidR="000C7C1F" w:rsidRDefault="000C7C1F" w:rsidP="004E7EBF">
            <w:pPr>
              <w:cnfStyle w:val="000000010000" w:firstRow="0" w:lastRow="0" w:firstColumn="0" w:lastColumn="0" w:oddVBand="0" w:evenVBand="0" w:oddHBand="0" w:evenHBand="1" w:firstRowFirstColumn="0" w:firstRowLastColumn="0" w:lastRowFirstColumn="0" w:lastRowLastColumn="0"/>
              <w:rPr>
                <w:b/>
              </w:rPr>
            </w:pPr>
            <w:r>
              <w:rPr>
                <w:b/>
              </w:rPr>
              <w:t>Your constituents want to lead healthy, happy lives.</w:t>
            </w:r>
          </w:p>
          <w:p w14:paraId="485E197A" w14:textId="77777777" w:rsidR="000C7C1F" w:rsidRDefault="000C7C1F" w:rsidP="004E7EBF">
            <w:pPr>
              <w:cnfStyle w:val="000000010000" w:firstRow="0" w:lastRow="0" w:firstColumn="0" w:lastColumn="0" w:oddVBand="0" w:evenVBand="0" w:oddHBand="0" w:evenHBand="1" w:firstRowFirstColumn="0" w:firstRowLastColumn="0" w:lastRowFirstColumn="0" w:lastRowLastColumn="0"/>
              <w:rPr>
                <w:b/>
              </w:rPr>
            </w:pPr>
            <w:r>
              <w:rPr>
                <w:b/>
              </w:rPr>
              <w:t>You want to strengthen the state economically.</w:t>
            </w:r>
          </w:p>
          <w:p w14:paraId="5D04294C" w14:textId="77777777" w:rsidR="000C7C1F" w:rsidRPr="004E7EBF" w:rsidRDefault="000C7C1F" w:rsidP="004E7EBF">
            <w:pPr>
              <w:cnfStyle w:val="000000010000" w:firstRow="0" w:lastRow="0" w:firstColumn="0" w:lastColumn="0" w:oddVBand="0" w:evenVBand="0" w:oddHBand="0" w:evenHBand="1" w:firstRowFirstColumn="0" w:firstRowLastColumn="0" w:lastRowFirstColumn="0" w:lastRowLastColumn="0"/>
              <w:rPr>
                <w:b/>
              </w:rPr>
            </w:pPr>
            <w:r>
              <w:rPr>
                <w:b/>
              </w:rPr>
              <w:t>Nurses are your answer.</w:t>
            </w:r>
          </w:p>
        </w:tc>
        <w:tc>
          <w:tcPr>
            <w:tcW w:w="6403" w:type="dxa"/>
          </w:tcPr>
          <w:p w14:paraId="03B1297F" w14:textId="77777777" w:rsidR="000C7C1F" w:rsidRDefault="000C7C1F" w:rsidP="000C7C1F">
            <w:pPr>
              <w:cnfStyle w:val="000000010000" w:firstRow="0" w:lastRow="0" w:firstColumn="0" w:lastColumn="0" w:oddVBand="0" w:evenVBand="0" w:oddHBand="0" w:evenHBand="1" w:firstRowFirstColumn="0" w:firstRowLastColumn="0" w:lastRowFirstColumn="0" w:lastRowLastColumn="0"/>
            </w:pPr>
            <w:r>
              <w:t>People want to be productive citizens and contributing members of our state.  Having access to convenient, affordable, trusted care makes it easier for your constituents to get healthy and stay healthy.  Nurses are essential to ensuring that care is there when they need it.</w:t>
            </w:r>
          </w:p>
          <w:p w14:paraId="3E919B4B" w14:textId="77777777" w:rsidR="000C7C1F" w:rsidRDefault="000C7C1F" w:rsidP="000C7C1F">
            <w:pPr>
              <w:cnfStyle w:val="000000010000" w:firstRow="0" w:lastRow="0" w:firstColumn="0" w:lastColumn="0" w:oddVBand="0" w:evenVBand="0" w:oddHBand="0" w:evenHBand="1" w:firstRowFirstColumn="0" w:firstRowLastColumn="0" w:lastRowFirstColumn="0" w:lastRowLastColumn="0"/>
            </w:pPr>
            <w:r>
              <w:t>A healthier citizenry also means a healthier economy, driven by people like you who are willing to invest in the health and future of our state.</w:t>
            </w:r>
          </w:p>
          <w:p w14:paraId="72FF61E3" w14:textId="77777777" w:rsidR="000C7C1F" w:rsidRDefault="000C7C1F" w:rsidP="000C7C1F">
            <w:pPr>
              <w:cnfStyle w:val="000000010000" w:firstRow="0" w:lastRow="0" w:firstColumn="0" w:lastColumn="0" w:oddVBand="0" w:evenVBand="0" w:oddHBand="0" w:evenHBand="1" w:firstRowFirstColumn="0" w:firstRowLastColumn="0" w:lastRowFirstColumn="0" w:lastRowLastColumn="0"/>
            </w:pPr>
          </w:p>
        </w:tc>
      </w:tr>
    </w:tbl>
    <w:p w14:paraId="27BCC86C" w14:textId="77777777" w:rsidR="00FB18C0" w:rsidRDefault="00FB18C0">
      <w:pPr>
        <w:spacing w:after="200"/>
      </w:pPr>
    </w:p>
    <w:sectPr w:rsidR="00FB18C0" w:rsidSect="00AF5DB2">
      <w:headerReference w:type="default" r:id="rId9"/>
      <w:footerReference w:type="default" r:id="rId10"/>
      <w:headerReference w:type="first" r:id="rId11"/>
      <w:footerReference w:type="first" r:id="rId12"/>
      <w:pgSz w:w="12240" w:h="15840" w:code="1"/>
      <w:pgMar w:top="360" w:right="720" w:bottom="720" w:left="1080" w:header="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C94BE" w15:done="0"/>
  <w15:commentEx w15:paraId="2313107F" w15:done="0"/>
  <w15:commentEx w15:paraId="2D6C98F3" w15:done="0"/>
  <w15:commentEx w15:paraId="3A348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212D" w14:textId="77777777" w:rsidR="00EF27E5" w:rsidRDefault="00EF27E5" w:rsidP="009B0340">
      <w:r>
        <w:separator/>
      </w:r>
    </w:p>
  </w:endnote>
  <w:endnote w:type="continuationSeparator" w:id="0">
    <w:p w14:paraId="690F2C54" w14:textId="77777777" w:rsidR="00EF27E5" w:rsidRDefault="00EF27E5"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14:paraId="522B5E5F" w14:textId="77777777" w:rsidTr="0087666D">
      <w:tc>
        <w:tcPr>
          <w:tcW w:w="11160" w:type="dxa"/>
        </w:tcPr>
        <w:p w14:paraId="699D49F6" w14:textId="77777777" w:rsidR="00585079" w:rsidRPr="009B0340" w:rsidRDefault="00585079" w:rsidP="00F62A5F">
          <w:pPr>
            <w:tabs>
              <w:tab w:val="center" w:pos="5564"/>
              <w:tab w:val="right" w:pos="10782"/>
            </w:tabs>
            <w:spacing w:before="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6192" behindDoc="0" locked="1" layoutInCell="1" allowOverlap="1" wp14:anchorId="608EE904" wp14:editId="225851CD">
                    <wp:simplePos x="0" y="0"/>
                    <wp:positionH relativeFrom="column">
                      <wp:posOffset>-39370</wp:posOffset>
                    </wp:positionH>
                    <wp:positionV relativeFrom="paragraph">
                      <wp:posOffset>-8395335</wp:posOffset>
                    </wp:positionV>
                    <wp:extent cx="0" cy="8711565"/>
                    <wp:effectExtent l="19050" t="0" r="38100" b="1333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71156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661.05pt" to="-3.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1F1F41">
            <w:rPr>
              <w:rFonts w:ascii="GaramondPremrPro" w:hAnsi="GaramondPremrPro" w:cs="GaramondPremrPro"/>
              <w:noProof/>
              <w:color w:val="0064A4"/>
              <w:sz w:val="20"/>
              <w:szCs w:val="20"/>
            </w:rPr>
            <w:t>6</w:t>
          </w:r>
          <w:r w:rsidRPr="009B0340">
            <w:rPr>
              <w:rFonts w:ascii="GaramondPremrPro" w:hAnsi="GaramondPremrPro" w:cs="GaramondPremrPro"/>
              <w:noProof/>
              <w:color w:val="0064A4"/>
              <w:sz w:val="20"/>
              <w:szCs w:val="20"/>
            </w:rPr>
            <w:fldChar w:fldCharType="end"/>
          </w:r>
        </w:p>
      </w:tc>
    </w:tr>
  </w:tbl>
  <w:p w14:paraId="64D053F4" w14:textId="77777777" w:rsidR="00585079" w:rsidRPr="009B0340" w:rsidRDefault="00585079" w:rsidP="00B271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rsidRPr="006574E6" w14:paraId="3A7C94AF" w14:textId="77777777" w:rsidTr="0087666D">
      <w:tc>
        <w:tcPr>
          <w:tcW w:w="11160" w:type="dxa"/>
        </w:tcPr>
        <w:p w14:paraId="13763FDC" w14:textId="77777777" w:rsidR="00585079" w:rsidRPr="006574E6" w:rsidRDefault="00585079" w:rsidP="0087666D">
          <w:pPr>
            <w:tabs>
              <w:tab w:val="center" w:pos="5564"/>
              <w:tab w:val="right" w:pos="10782"/>
            </w:tabs>
            <w:spacing w:before="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1F1F41">
            <w:rPr>
              <w:rFonts w:cs="Arial"/>
              <w:noProof/>
              <w:color w:val="0064A4"/>
              <w:sz w:val="20"/>
              <w:szCs w:val="20"/>
            </w:rPr>
            <w:t>1</w:t>
          </w:r>
          <w:r w:rsidRPr="006574E6">
            <w:rPr>
              <w:rFonts w:cs="Arial"/>
              <w:noProof/>
              <w:color w:val="0064A4"/>
              <w:sz w:val="20"/>
              <w:szCs w:val="20"/>
            </w:rPr>
            <w:fldChar w:fldCharType="end"/>
          </w:r>
        </w:p>
      </w:tc>
    </w:tr>
  </w:tbl>
  <w:p w14:paraId="5860C9E3" w14:textId="77777777" w:rsidR="00585079" w:rsidRPr="009B0340" w:rsidRDefault="00585079"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58240" behindDoc="0" locked="1" layoutInCell="1" allowOverlap="1" wp14:anchorId="3C58828F" wp14:editId="48C1123C">
              <wp:simplePos x="0" y="0"/>
              <wp:positionH relativeFrom="column">
                <wp:posOffset>-346075</wp:posOffset>
              </wp:positionH>
              <wp:positionV relativeFrom="paragraph">
                <wp:posOffset>-8020050</wp:posOffset>
              </wp:positionV>
              <wp:extent cx="0" cy="8007350"/>
              <wp:effectExtent l="19050" t="0" r="38100" b="12700"/>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007350"/>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5pt,-631.5pt" to="-2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" strokecolor="#0064a4" strokeweight="5pt">
              <v:stroke joinstyle="miter"/>
              <o:lock v:ext="edit" aspectratio="t" shapetype="f"/>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125F" w14:textId="77777777" w:rsidR="00EF27E5" w:rsidRDefault="00EF27E5" w:rsidP="009B0340">
      <w:r>
        <w:separator/>
      </w:r>
    </w:p>
  </w:footnote>
  <w:footnote w:type="continuationSeparator" w:id="0">
    <w:p w14:paraId="388BE058" w14:textId="77777777" w:rsidR="00EF27E5" w:rsidRDefault="00EF27E5"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688A" w14:textId="77777777" w:rsidR="00585079" w:rsidRDefault="00585079">
    <w:pPr>
      <w:pStyle w:val="Header"/>
    </w:pPr>
  </w:p>
  <w:p w14:paraId="274E46FB" w14:textId="77777777" w:rsidR="00585079" w:rsidRDefault="00585079">
    <w:pPr>
      <w:pStyle w:val="Header"/>
    </w:pPr>
  </w:p>
  <w:p w14:paraId="0105E4A7" w14:textId="77777777" w:rsidR="00585079" w:rsidRDefault="0058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AD19" w14:textId="77777777" w:rsidR="00585079" w:rsidRDefault="00585079">
    <w:pPr>
      <w:pStyle w:val="Header"/>
    </w:pPr>
  </w:p>
  <w:p w14:paraId="0279693C" w14:textId="77777777" w:rsidR="00585079" w:rsidRDefault="00FC5EB7">
    <w:pPr>
      <w:pStyle w:val="Header"/>
    </w:pPr>
    <w:r>
      <w:rPr>
        <w:noProof/>
      </w:rPr>
      <w:drawing>
        <wp:inline distT="0" distB="0" distL="0" distR="0" wp14:anchorId="18777936" wp14:editId="3A71D72C">
          <wp:extent cx="6400800" cy="1120140"/>
          <wp:effectExtent l="0" t="0" r="0" b="3810"/>
          <wp:docPr id="2" name="Picture 2" descr="C:\Users\AMccallion\Pictures\new logo\CFA_AARP_RWJF_PMS NOTAG_AARP RP_color.jpg"/>
          <wp:cNvGraphicFramePr/>
          <a:graphic xmlns:a="http://schemas.openxmlformats.org/drawingml/2006/main">
            <a:graphicData uri="http://schemas.openxmlformats.org/drawingml/2006/picture">
              <pic:pic xmlns:pic="http://schemas.openxmlformats.org/drawingml/2006/picture">
                <pic:nvPicPr>
                  <pic:cNvPr id="2" name="Picture 2" descr="C:\Users\AMccallion\Pictures\new logo\CFA_AARP_RWJF_PMS NOTAG_AARP RP_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0BF2"/>
    <w:multiLevelType w:val="hybridMultilevel"/>
    <w:tmpl w:val="E7C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81D45"/>
    <w:multiLevelType w:val="hybridMultilevel"/>
    <w:tmpl w:val="2A5EAE80"/>
    <w:lvl w:ilvl="0" w:tplc="C96CB7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41607"/>
    <w:multiLevelType w:val="multilevel"/>
    <w:tmpl w:val="0409001D"/>
    <w:numStyleLink w:val="Bullet"/>
  </w:abstractNum>
  <w:abstractNum w:abstractNumId="12">
    <w:nsid w:val="23A51DE3"/>
    <w:multiLevelType w:val="hybridMultilevel"/>
    <w:tmpl w:val="7C1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F269C"/>
    <w:multiLevelType w:val="hybridMultilevel"/>
    <w:tmpl w:val="DA78C27A"/>
    <w:lvl w:ilvl="0" w:tplc="41DCE2DA">
      <w:start w:val="1"/>
      <w:numFmt w:val="bullet"/>
      <w:lvlText w:val="•"/>
      <w:lvlJc w:val="left"/>
      <w:pPr>
        <w:tabs>
          <w:tab w:val="num" w:pos="720"/>
        </w:tabs>
        <w:ind w:left="720" w:hanging="360"/>
      </w:pPr>
      <w:rPr>
        <w:rFonts w:ascii="Arial" w:hAnsi="Arial" w:hint="default"/>
      </w:rPr>
    </w:lvl>
    <w:lvl w:ilvl="1" w:tplc="45C61B70" w:tentative="1">
      <w:start w:val="1"/>
      <w:numFmt w:val="bullet"/>
      <w:lvlText w:val="•"/>
      <w:lvlJc w:val="left"/>
      <w:pPr>
        <w:tabs>
          <w:tab w:val="num" w:pos="1440"/>
        </w:tabs>
        <w:ind w:left="1440" w:hanging="360"/>
      </w:pPr>
      <w:rPr>
        <w:rFonts w:ascii="Arial" w:hAnsi="Arial" w:hint="default"/>
      </w:rPr>
    </w:lvl>
    <w:lvl w:ilvl="2" w:tplc="0A747F50" w:tentative="1">
      <w:start w:val="1"/>
      <w:numFmt w:val="bullet"/>
      <w:lvlText w:val="•"/>
      <w:lvlJc w:val="left"/>
      <w:pPr>
        <w:tabs>
          <w:tab w:val="num" w:pos="2160"/>
        </w:tabs>
        <w:ind w:left="2160" w:hanging="360"/>
      </w:pPr>
      <w:rPr>
        <w:rFonts w:ascii="Arial" w:hAnsi="Arial" w:hint="default"/>
      </w:rPr>
    </w:lvl>
    <w:lvl w:ilvl="3" w:tplc="95DEE130" w:tentative="1">
      <w:start w:val="1"/>
      <w:numFmt w:val="bullet"/>
      <w:lvlText w:val="•"/>
      <w:lvlJc w:val="left"/>
      <w:pPr>
        <w:tabs>
          <w:tab w:val="num" w:pos="2880"/>
        </w:tabs>
        <w:ind w:left="2880" w:hanging="360"/>
      </w:pPr>
      <w:rPr>
        <w:rFonts w:ascii="Arial" w:hAnsi="Arial" w:hint="default"/>
      </w:rPr>
    </w:lvl>
    <w:lvl w:ilvl="4" w:tplc="7D86FDC8" w:tentative="1">
      <w:start w:val="1"/>
      <w:numFmt w:val="bullet"/>
      <w:lvlText w:val="•"/>
      <w:lvlJc w:val="left"/>
      <w:pPr>
        <w:tabs>
          <w:tab w:val="num" w:pos="3600"/>
        </w:tabs>
        <w:ind w:left="3600" w:hanging="360"/>
      </w:pPr>
      <w:rPr>
        <w:rFonts w:ascii="Arial" w:hAnsi="Arial" w:hint="default"/>
      </w:rPr>
    </w:lvl>
    <w:lvl w:ilvl="5" w:tplc="89CA9A3C" w:tentative="1">
      <w:start w:val="1"/>
      <w:numFmt w:val="bullet"/>
      <w:lvlText w:val="•"/>
      <w:lvlJc w:val="left"/>
      <w:pPr>
        <w:tabs>
          <w:tab w:val="num" w:pos="4320"/>
        </w:tabs>
        <w:ind w:left="4320" w:hanging="360"/>
      </w:pPr>
      <w:rPr>
        <w:rFonts w:ascii="Arial" w:hAnsi="Arial" w:hint="default"/>
      </w:rPr>
    </w:lvl>
    <w:lvl w:ilvl="6" w:tplc="8CCA82C0" w:tentative="1">
      <w:start w:val="1"/>
      <w:numFmt w:val="bullet"/>
      <w:lvlText w:val="•"/>
      <w:lvlJc w:val="left"/>
      <w:pPr>
        <w:tabs>
          <w:tab w:val="num" w:pos="5040"/>
        </w:tabs>
        <w:ind w:left="5040" w:hanging="360"/>
      </w:pPr>
      <w:rPr>
        <w:rFonts w:ascii="Arial" w:hAnsi="Arial" w:hint="default"/>
      </w:rPr>
    </w:lvl>
    <w:lvl w:ilvl="7" w:tplc="A1BAD5B8" w:tentative="1">
      <w:start w:val="1"/>
      <w:numFmt w:val="bullet"/>
      <w:lvlText w:val="•"/>
      <w:lvlJc w:val="left"/>
      <w:pPr>
        <w:tabs>
          <w:tab w:val="num" w:pos="5760"/>
        </w:tabs>
        <w:ind w:left="5760" w:hanging="360"/>
      </w:pPr>
      <w:rPr>
        <w:rFonts w:ascii="Arial" w:hAnsi="Arial" w:hint="default"/>
      </w:rPr>
    </w:lvl>
    <w:lvl w:ilvl="8" w:tplc="98206B02" w:tentative="1">
      <w:start w:val="1"/>
      <w:numFmt w:val="bullet"/>
      <w:lvlText w:val="•"/>
      <w:lvlJc w:val="left"/>
      <w:pPr>
        <w:tabs>
          <w:tab w:val="num" w:pos="6480"/>
        </w:tabs>
        <w:ind w:left="6480" w:hanging="360"/>
      </w:pPr>
      <w:rPr>
        <w:rFonts w:ascii="Arial" w:hAnsi="Arial" w:hint="default"/>
      </w:rPr>
    </w:lvl>
  </w:abstractNum>
  <w:abstractNum w:abstractNumId="14">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84C47"/>
    <w:multiLevelType w:val="hybridMultilevel"/>
    <w:tmpl w:val="FC16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C4859"/>
    <w:multiLevelType w:val="hybridMultilevel"/>
    <w:tmpl w:val="A1DE43E0"/>
    <w:lvl w:ilvl="0" w:tplc="5F720ED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40394"/>
    <w:multiLevelType w:val="hybridMultilevel"/>
    <w:tmpl w:val="D83AA4B4"/>
    <w:lvl w:ilvl="0" w:tplc="3F6A4F5E">
      <w:start w:val="1"/>
      <w:numFmt w:val="bullet"/>
      <w:lvlText w:val="•"/>
      <w:lvlJc w:val="left"/>
      <w:pPr>
        <w:tabs>
          <w:tab w:val="num" w:pos="720"/>
        </w:tabs>
        <w:ind w:left="720" w:hanging="360"/>
      </w:pPr>
      <w:rPr>
        <w:rFonts w:ascii="Arial" w:hAnsi="Arial" w:hint="default"/>
      </w:rPr>
    </w:lvl>
    <w:lvl w:ilvl="1" w:tplc="38183EDA" w:tentative="1">
      <w:start w:val="1"/>
      <w:numFmt w:val="bullet"/>
      <w:lvlText w:val="•"/>
      <w:lvlJc w:val="left"/>
      <w:pPr>
        <w:tabs>
          <w:tab w:val="num" w:pos="1440"/>
        </w:tabs>
        <w:ind w:left="1440" w:hanging="360"/>
      </w:pPr>
      <w:rPr>
        <w:rFonts w:ascii="Arial" w:hAnsi="Arial" w:hint="default"/>
      </w:rPr>
    </w:lvl>
    <w:lvl w:ilvl="2" w:tplc="C5ACFD10" w:tentative="1">
      <w:start w:val="1"/>
      <w:numFmt w:val="bullet"/>
      <w:lvlText w:val="•"/>
      <w:lvlJc w:val="left"/>
      <w:pPr>
        <w:tabs>
          <w:tab w:val="num" w:pos="2160"/>
        </w:tabs>
        <w:ind w:left="2160" w:hanging="360"/>
      </w:pPr>
      <w:rPr>
        <w:rFonts w:ascii="Arial" w:hAnsi="Arial" w:hint="default"/>
      </w:rPr>
    </w:lvl>
    <w:lvl w:ilvl="3" w:tplc="EB12917C" w:tentative="1">
      <w:start w:val="1"/>
      <w:numFmt w:val="bullet"/>
      <w:lvlText w:val="•"/>
      <w:lvlJc w:val="left"/>
      <w:pPr>
        <w:tabs>
          <w:tab w:val="num" w:pos="2880"/>
        </w:tabs>
        <w:ind w:left="2880" w:hanging="360"/>
      </w:pPr>
      <w:rPr>
        <w:rFonts w:ascii="Arial" w:hAnsi="Arial" w:hint="default"/>
      </w:rPr>
    </w:lvl>
    <w:lvl w:ilvl="4" w:tplc="B85E9BFA" w:tentative="1">
      <w:start w:val="1"/>
      <w:numFmt w:val="bullet"/>
      <w:lvlText w:val="•"/>
      <w:lvlJc w:val="left"/>
      <w:pPr>
        <w:tabs>
          <w:tab w:val="num" w:pos="3600"/>
        </w:tabs>
        <w:ind w:left="3600" w:hanging="360"/>
      </w:pPr>
      <w:rPr>
        <w:rFonts w:ascii="Arial" w:hAnsi="Arial" w:hint="default"/>
      </w:rPr>
    </w:lvl>
    <w:lvl w:ilvl="5" w:tplc="5AE470C4" w:tentative="1">
      <w:start w:val="1"/>
      <w:numFmt w:val="bullet"/>
      <w:lvlText w:val="•"/>
      <w:lvlJc w:val="left"/>
      <w:pPr>
        <w:tabs>
          <w:tab w:val="num" w:pos="4320"/>
        </w:tabs>
        <w:ind w:left="4320" w:hanging="360"/>
      </w:pPr>
      <w:rPr>
        <w:rFonts w:ascii="Arial" w:hAnsi="Arial" w:hint="default"/>
      </w:rPr>
    </w:lvl>
    <w:lvl w:ilvl="6" w:tplc="9612C5DA" w:tentative="1">
      <w:start w:val="1"/>
      <w:numFmt w:val="bullet"/>
      <w:lvlText w:val="•"/>
      <w:lvlJc w:val="left"/>
      <w:pPr>
        <w:tabs>
          <w:tab w:val="num" w:pos="5040"/>
        </w:tabs>
        <w:ind w:left="5040" w:hanging="360"/>
      </w:pPr>
      <w:rPr>
        <w:rFonts w:ascii="Arial" w:hAnsi="Arial" w:hint="default"/>
      </w:rPr>
    </w:lvl>
    <w:lvl w:ilvl="7" w:tplc="EF727BEC" w:tentative="1">
      <w:start w:val="1"/>
      <w:numFmt w:val="bullet"/>
      <w:lvlText w:val="•"/>
      <w:lvlJc w:val="left"/>
      <w:pPr>
        <w:tabs>
          <w:tab w:val="num" w:pos="5760"/>
        </w:tabs>
        <w:ind w:left="5760" w:hanging="360"/>
      </w:pPr>
      <w:rPr>
        <w:rFonts w:ascii="Arial" w:hAnsi="Arial" w:hint="default"/>
      </w:rPr>
    </w:lvl>
    <w:lvl w:ilvl="8" w:tplc="92D2ED34" w:tentative="1">
      <w:start w:val="1"/>
      <w:numFmt w:val="bullet"/>
      <w:lvlText w:val="•"/>
      <w:lvlJc w:val="left"/>
      <w:pPr>
        <w:tabs>
          <w:tab w:val="num" w:pos="6480"/>
        </w:tabs>
        <w:ind w:left="6480" w:hanging="360"/>
      </w:pPr>
      <w:rPr>
        <w:rFonts w:ascii="Arial" w:hAnsi="Arial" w:hint="default"/>
      </w:rPr>
    </w:lvl>
  </w:abstractNum>
  <w:abstractNum w:abstractNumId="26">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469DC"/>
    <w:multiLevelType w:val="hybridMultilevel"/>
    <w:tmpl w:val="EBA488D8"/>
    <w:lvl w:ilvl="0" w:tplc="884068AA">
      <w:numFmt w:val="bullet"/>
      <w:lvlText w:val=""/>
      <w:lvlJc w:val="left"/>
      <w:pPr>
        <w:ind w:left="720" w:hanging="360"/>
      </w:pPr>
      <w:rPr>
        <w:rFonts w:ascii="Wingdings" w:hAnsi="Wingdings" w:cs="Times New Roman"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F4789"/>
    <w:multiLevelType w:val="hybridMultilevel"/>
    <w:tmpl w:val="2FD66C76"/>
    <w:lvl w:ilvl="0" w:tplc="53FC44C4">
      <w:start w:val="1"/>
      <w:numFmt w:val="bullet"/>
      <w:lvlText w:val="•"/>
      <w:lvlJc w:val="left"/>
      <w:pPr>
        <w:tabs>
          <w:tab w:val="num" w:pos="720"/>
        </w:tabs>
        <w:ind w:left="720" w:hanging="360"/>
      </w:pPr>
      <w:rPr>
        <w:rFonts w:ascii="Arial" w:hAnsi="Arial" w:hint="default"/>
      </w:rPr>
    </w:lvl>
    <w:lvl w:ilvl="1" w:tplc="60644786">
      <w:start w:val="2774"/>
      <w:numFmt w:val="bullet"/>
      <w:lvlText w:val="–"/>
      <w:lvlJc w:val="left"/>
      <w:pPr>
        <w:tabs>
          <w:tab w:val="num" w:pos="1440"/>
        </w:tabs>
        <w:ind w:left="1440" w:hanging="360"/>
      </w:pPr>
      <w:rPr>
        <w:rFonts w:ascii="Arial" w:hAnsi="Arial" w:hint="default"/>
      </w:rPr>
    </w:lvl>
    <w:lvl w:ilvl="2" w:tplc="6A580C3C" w:tentative="1">
      <w:start w:val="1"/>
      <w:numFmt w:val="bullet"/>
      <w:lvlText w:val="•"/>
      <w:lvlJc w:val="left"/>
      <w:pPr>
        <w:tabs>
          <w:tab w:val="num" w:pos="2160"/>
        </w:tabs>
        <w:ind w:left="2160" w:hanging="360"/>
      </w:pPr>
      <w:rPr>
        <w:rFonts w:ascii="Arial" w:hAnsi="Arial" w:hint="default"/>
      </w:rPr>
    </w:lvl>
    <w:lvl w:ilvl="3" w:tplc="ACBE6156" w:tentative="1">
      <w:start w:val="1"/>
      <w:numFmt w:val="bullet"/>
      <w:lvlText w:val="•"/>
      <w:lvlJc w:val="left"/>
      <w:pPr>
        <w:tabs>
          <w:tab w:val="num" w:pos="2880"/>
        </w:tabs>
        <w:ind w:left="2880" w:hanging="360"/>
      </w:pPr>
      <w:rPr>
        <w:rFonts w:ascii="Arial" w:hAnsi="Arial" w:hint="default"/>
      </w:rPr>
    </w:lvl>
    <w:lvl w:ilvl="4" w:tplc="7E2020D2" w:tentative="1">
      <w:start w:val="1"/>
      <w:numFmt w:val="bullet"/>
      <w:lvlText w:val="•"/>
      <w:lvlJc w:val="left"/>
      <w:pPr>
        <w:tabs>
          <w:tab w:val="num" w:pos="3600"/>
        </w:tabs>
        <w:ind w:left="3600" w:hanging="360"/>
      </w:pPr>
      <w:rPr>
        <w:rFonts w:ascii="Arial" w:hAnsi="Arial" w:hint="default"/>
      </w:rPr>
    </w:lvl>
    <w:lvl w:ilvl="5" w:tplc="A20AF7B8" w:tentative="1">
      <w:start w:val="1"/>
      <w:numFmt w:val="bullet"/>
      <w:lvlText w:val="•"/>
      <w:lvlJc w:val="left"/>
      <w:pPr>
        <w:tabs>
          <w:tab w:val="num" w:pos="4320"/>
        </w:tabs>
        <w:ind w:left="4320" w:hanging="360"/>
      </w:pPr>
      <w:rPr>
        <w:rFonts w:ascii="Arial" w:hAnsi="Arial" w:hint="default"/>
      </w:rPr>
    </w:lvl>
    <w:lvl w:ilvl="6" w:tplc="D3DC43AE" w:tentative="1">
      <w:start w:val="1"/>
      <w:numFmt w:val="bullet"/>
      <w:lvlText w:val="•"/>
      <w:lvlJc w:val="left"/>
      <w:pPr>
        <w:tabs>
          <w:tab w:val="num" w:pos="5040"/>
        </w:tabs>
        <w:ind w:left="5040" w:hanging="360"/>
      </w:pPr>
      <w:rPr>
        <w:rFonts w:ascii="Arial" w:hAnsi="Arial" w:hint="default"/>
      </w:rPr>
    </w:lvl>
    <w:lvl w:ilvl="7" w:tplc="D388C1EA" w:tentative="1">
      <w:start w:val="1"/>
      <w:numFmt w:val="bullet"/>
      <w:lvlText w:val="•"/>
      <w:lvlJc w:val="left"/>
      <w:pPr>
        <w:tabs>
          <w:tab w:val="num" w:pos="5760"/>
        </w:tabs>
        <w:ind w:left="5760" w:hanging="360"/>
      </w:pPr>
      <w:rPr>
        <w:rFonts w:ascii="Arial" w:hAnsi="Arial" w:hint="default"/>
      </w:rPr>
    </w:lvl>
    <w:lvl w:ilvl="8" w:tplc="A9A6B956" w:tentative="1">
      <w:start w:val="1"/>
      <w:numFmt w:val="bullet"/>
      <w:lvlText w:val="•"/>
      <w:lvlJc w:val="left"/>
      <w:pPr>
        <w:tabs>
          <w:tab w:val="num" w:pos="6480"/>
        </w:tabs>
        <w:ind w:left="6480" w:hanging="360"/>
      </w:pPr>
      <w:rPr>
        <w:rFonts w:ascii="Arial" w:hAnsi="Arial" w:hint="default"/>
      </w:rPr>
    </w:lvl>
  </w:abstractNum>
  <w:abstractNum w:abstractNumId="29">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053FB6"/>
    <w:multiLevelType w:val="hybridMultilevel"/>
    <w:tmpl w:val="C46275B6"/>
    <w:lvl w:ilvl="0" w:tplc="43A6925A">
      <w:start w:val="1"/>
      <w:numFmt w:val="bullet"/>
      <w:lvlText w:val="•"/>
      <w:lvlJc w:val="left"/>
      <w:pPr>
        <w:tabs>
          <w:tab w:val="num" w:pos="720"/>
        </w:tabs>
        <w:ind w:left="720" w:hanging="360"/>
      </w:pPr>
      <w:rPr>
        <w:rFonts w:ascii="Arial" w:hAnsi="Arial" w:hint="default"/>
      </w:rPr>
    </w:lvl>
    <w:lvl w:ilvl="1" w:tplc="0E08BCA6" w:tentative="1">
      <w:start w:val="1"/>
      <w:numFmt w:val="bullet"/>
      <w:lvlText w:val="•"/>
      <w:lvlJc w:val="left"/>
      <w:pPr>
        <w:tabs>
          <w:tab w:val="num" w:pos="1440"/>
        </w:tabs>
        <w:ind w:left="1440" w:hanging="360"/>
      </w:pPr>
      <w:rPr>
        <w:rFonts w:ascii="Arial" w:hAnsi="Arial" w:hint="default"/>
      </w:rPr>
    </w:lvl>
    <w:lvl w:ilvl="2" w:tplc="BE9ABE30" w:tentative="1">
      <w:start w:val="1"/>
      <w:numFmt w:val="bullet"/>
      <w:lvlText w:val="•"/>
      <w:lvlJc w:val="left"/>
      <w:pPr>
        <w:tabs>
          <w:tab w:val="num" w:pos="2160"/>
        </w:tabs>
        <w:ind w:left="2160" w:hanging="360"/>
      </w:pPr>
      <w:rPr>
        <w:rFonts w:ascii="Arial" w:hAnsi="Arial" w:hint="default"/>
      </w:rPr>
    </w:lvl>
    <w:lvl w:ilvl="3" w:tplc="D074793A" w:tentative="1">
      <w:start w:val="1"/>
      <w:numFmt w:val="bullet"/>
      <w:lvlText w:val="•"/>
      <w:lvlJc w:val="left"/>
      <w:pPr>
        <w:tabs>
          <w:tab w:val="num" w:pos="2880"/>
        </w:tabs>
        <w:ind w:left="2880" w:hanging="360"/>
      </w:pPr>
      <w:rPr>
        <w:rFonts w:ascii="Arial" w:hAnsi="Arial" w:hint="default"/>
      </w:rPr>
    </w:lvl>
    <w:lvl w:ilvl="4" w:tplc="42EA981C" w:tentative="1">
      <w:start w:val="1"/>
      <w:numFmt w:val="bullet"/>
      <w:lvlText w:val="•"/>
      <w:lvlJc w:val="left"/>
      <w:pPr>
        <w:tabs>
          <w:tab w:val="num" w:pos="3600"/>
        </w:tabs>
        <w:ind w:left="3600" w:hanging="360"/>
      </w:pPr>
      <w:rPr>
        <w:rFonts w:ascii="Arial" w:hAnsi="Arial" w:hint="default"/>
      </w:rPr>
    </w:lvl>
    <w:lvl w:ilvl="5" w:tplc="FD949FB8" w:tentative="1">
      <w:start w:val="1"/>
      <w:numFmt w:val="bullet"/>
      <w:lvlText w:val="•"/>
      <w:lvlJc w:val="left"/>
      <w:pPr>
        <w:tabs>
          <w:tab w:val="num" w:pos="4320"/>
        </w:tabs>
        <w:ind w:left="4320" w:hanging="360"/>
      </w:pPr>
      <w:rPr>
        <w:rFonts w:ascii="Arial" w:hAnsi="Arial" w:hint="default"/>
      </w:rPr>
    </w:lvl>
    <w:lvl w:ilvl="6" w:tplc="DD688FA4" w:tentative="1">
      <w:start w:val="1"/>
      <w:numFmt w:val="bullet"/>
      <w:lvlText w:val="•"/>
      <w:lvlJc w:val="left"/>
      <w:pPr>
        <w:tabs>
          <w:tab w:val="num" w:pos="5040"/>
        </w:tabs>
        <w:ind w:left="5040" w:hanging="360"/>
      </w:pPr>
      <w:rPr>
        <w:rFonts w:ascii="Arial" w:hAnsi="Arial" w:hint="default"/>
      </w:rPr>
    </w:lvl>
    <w:lvl w:ilvl="7" w:tplc="27F092A2" w:tentative="1">
      <w:start w:val="1"/>
      <w:numFmt w:val="bullet"/>
      <w:lvlText w:val="•"/>
      <w:lvlJc w:val="left"/>
      <w:pPr>
        <w:tabs>
          <w:tab w:val="num" w:pos="5760"/>
        </w:tabs>
        <w:ind w:left="5760" w:hanging="360"/>
      </w:pPr>
      <w:rPr>
        <w:rFonts w:ascii="Arial" w:hAnsi="Arial" w:hint="default"/>
      </w:rPr>
    </w:lvl>
    <w:lvl w:ilvl="8" w:tplc="EF540B8A" w:tentative="1">
      <w:start w:val="1"/>
      <w:numFmt w:val="bullet"/>
      <w:lvlText w:val="•"/>
      <w:lvlJc w:val="left"/>
      <w:pPr>
        <w:tabs>
          <w:tab w:val="num" w:pos="6480"/>
        </w:tabs>
        <w:ind w:left="6480" w:hanging="360"/>
      </w:pPr>
      <w:rPr>
        <w:rFonts w:ascii="Arial" w:hAnsi="Arial" w:hint="default"/>
      </w:rPr>
    </w:lvl>
  </w:abstractNum>
  <w:abstractNum w:abstractNumId="32">
    <w:nsid w:val="632B3F4B"/>
    <w:multiLevelType w:val="hybridMultilevel"/>
    <w:tmpl w:val="BA6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A3261"/>
    <w:multiLevelType w:val="hybridMultilevel"/>
    <w:tmpl w:val="7A127878"/>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55BA3"/>
    <w:multiLevelType w:val="multilevel"/>
    <w:tmpl w:val="0409001D"/>
    <w:styleLink w:val="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D56D78"/>
    <w:multiLevelType w:val="hybridMultilevel"/>
    <w:tmpl w:val="EA1C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8"/>
  </w:num>
  <w:num w:numId="4">
    <w:abstractNumId w:val="30"/>
  </w:num>
  <w:num w:numId="5">
    <w:abstractNumId w:val="4"/>
  </w:num>
  <w:num w:numId="6">
    <w:abstractNumId w:val="7"/>
  </w:num>
  <w:num w:numId="7">
    <w:abstractNumId w:val="16"/>
    <w:lvlOverride w:ilvl="0">
      <w:startOverride w:val="1"/>
    </w:lvlOverride>
  </w:num>
  <w:num w:numId="8">
    <w:abstractNumId w:val="39"/>
  </w:num>
  <w:num w:numId="9">
    <w:abstractNumId w:val="20"/>
  </w:num>
  <w:num w:numId="10">
    <w:abstractNumId w:val="10"/>
  </w:num>
  <w:num w:numId="11">
    <w:abstractNumId w:val="17"/>
  </w:num>
  <w:num w:numId="12">
    <w:abstractNumId w:val="37"/>
  </w:num>
  <w:num w:numId="13">
    <w:abstractNumId w:val="14"/>
  </w:num>
  <w:num w:numId="14">
    <w:abstractNumId w:val="21"/>
  </w:num>
  <w:num w:numId="15">
    <w:abstractNumId w:val="3"/>
  </w:num>
  <w:num w:numId="16">
    <w:abstractNumId w:val="24"/>
  </w:num>
  <w:num w:numId="17">
    <w:abstractNumId w:val="40"/>
  </w:num>
  <w:num w:numId="18">
    <w:abstractNumId w:val="15"/>
  </w:num>
  <w:num w:numId="19">
    <w:abstractNumId w:val="18"/>
  </w:num>
  <w:num w:numId="20">
    <w:abstractNumId w:val="1"/>
  </w:num>
  <w:num w:numId="21">
    <w:abstractNumId w:val="29"/>
  </w:num>
  <w:num w:numId="22">
    <w:abstractNumId w:val="35"/>
  </w:num>
  <w:num w:numId="23">
    <w:abstractNumId w:val="19"/>
  </w:num>
  <w:num w:numId="24">
    <w:abstractNumId w:val="36"/>
  </w:num>
  <w:num w:numId="25">
    <w:abstractNumId w:val="33"/>
  </w:num>
  <w:num w:numId="26">
    <w:abstractNumId w:val="26"/>
  </w:num>
  <w:num w:numId="27">
    <w:abstractNumId w:val="5"/>
  </w:num>
  <w:num w:numId="28">
    <w:abstractNumId w:val="0"/>
  </w:num>
  <w:num w:numId="29">
    <w:abstractNumId w:val="6"/>
  </w:num>
  <w:num w:numId="30">
    <w:abstractNumId w:val="12"/>
  </w:num>
  <w:num w:numId="31">
    <w:abstractNumId w:val="32"/>
  </w:num>
  <w:num w:numId="32">
    <w:abstractNumId w:val="2"/>
  </w:num>
  <w:num w:numId="33">
    <w:abstractNumId w:val="9"/>
  </w:num>
  <w:num w:numId="34">
    <w:abstractNumId w:val="27"/>
  </w:num>
  <w:num w:numId="35">
    <w:abstractNumId w:val="38"/>
  </w:num>
  <w:num w:numId="36">
    <w:abstractNumId w:val="11"/>
  </w:num>
  <w:num w:numId="37">
    <w:abstractNumId w:val="23"/>
  </w:num>
  <w:num w:numId="38">
    <w:abstractNumId w:val="41"/>
  </w:num>
  <w:num w:numId="39">
    <w:abstractNumId w:val="22"/>
  </w:num>
  <w:num w:numId="40">
    <w:abstractNumId w:val="28"/>
  </w:num>
  <w:num w:numId="41">
    <w:abstractNumId w:val="25"/>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01024"/>
    <w:rsid w:val="00014CD9"/>
    <w:rsid w:val="0002564A"/>
    <w:rsid w:val="00031BB0"/>
    <w:rsid w:val="00040A34"/>
    <w:rsid w:val="00051E40"/>
    <w:rsid w:val="00054AB1"/>
    <w:rsid w:val="0006139F"/>
    <w:rsid w:val="00073282"/>
    <w:rsid w:val="00073A17"/>
    <w:rsid w:val="000817BD"/>
    <w:rsid w:val="00091352"/>
    <w:rsid w:val="000A679C"/>
    <w:rsid w:val="000C7109"/>
    <w:rsid w:val="000C7C1F"/>
    <w:rsid w:val="000D3740"/>
    <w:rsid w:val="000D5FBD"/>
    <w:rsid w:val="000F578E"/>
    <w:rsid w:val="0011763D"/>
    <w:rsid w:val="001216EA"/>
    <w:rsid w:val="00121BF9"/>
    <w:rsid w:val="0014258E"/>
    <w:rsid w:val="0014308A"/>
    <w:rsid w:val="00154CF6"/>
    <w:rsid w:val="00176E84"/>
    <w:rsid w:val="001A0797"/>
    <w:rsid w:val="001A549F"/>
    <w:rsid w:val="001E12F2"/>
    <w:rsid w:val="001E5311"/>
    <w:rsid w:val="001F1F41"/>
    <w:rsid w:val="0020187E"/>
    <w:rsid w:val="00230EF8"/>
    <w:rsid w:val="00241BE1"/>
    <w:rsid w:val="00286202"/>
    <w:rsid w:val="00295152"/>
    <w:rsid w:val="002B300B"/>
    <w:rsid w:val="002C44B4"/>
    <w:rsid w:val="00300F54"/>
    <w:rsid w:val="0030170C"/>
    <w:rsid w:val="00312EAB"/>
    <w:rsid w:val="00322004"/>
    <w:rsid w:val="003520E7"/>
    <w:rsid w:val="003559A9"/>
    <w:rsid w:val="00380890"/>
    <w:rsid w:val="003851AA"/>
    <w:rsid w:val="003A4601"/>
    <w:rsid w:val="003B620C"/>
    <w:rsid w:val="003F1372"/>
    <w:rsid w:val="00410933"/>
    <w:rsid w:val="00425262"/>
    <w:rsid w:val="00432BA1"/>
    <w:rsid w:val="004363B8"/>
    <w:rsid w:val="00437042"/>
    <w:rsid w:val="00467F33"/>
    <w:rsid w:val="00470425"/>
    <w:rsid w:val="004730C1"/>
    <w:rsid w:val="004810F6"/>
    <w:rsid w:val="004B1719"/>
    <w:rsid w:val="004B6AB8"/>
    <w:rsid w:val="004C3A77"/>
    <w:rsid w:val="004D631A"/>
    <w:rsid w:val="004E7EBF"/>
    <w:rsid w:val="004F282D"/>
    <w:rsid w:val="00536A18"/>
    <w:rsid w:val="0054055E"/>
    <w:rsid w:val="00546BD5"/>
    <w:rsid w:val="00570D59"/>
    <w:rsid w:val="00585079"/>
    <w:rsid w:val="00595985"/>
    <w:rsid w:val="00596599"/>
    <w:rsid w:val="005C147C"/>
    <w:rsid w:val="005E140D"/>
    <w:rsid w:val="005E1D85"/>
    <w:rsid w:val="005F7004"/>
    <w:rsid w:val="00624046"/>
    <w:rsid w:val="00625A64"/>
    <w:rsid w:val="00630138"/>
    <w:rsid w:val="006378BD"/>
    <w:rsid w:val="0064100B"/>
    <w:rsid w:val="00642657"/>
    <w:rsid w:val="0065085B"/>
    <w:rsid w:val="006574E6"/>
    <w:rsid w:val="0066176B"/>
    <w:rsid w:val="00663E10"/>
    <w:rsid w:val="006B1D60"/>
    <w:rsid w:val="006C1105"/>
    <w:rsid w:val="006C1328"/>
    <w:rsid w:val="00701250"/>
    <w:rsid w:val="00726C06"/>
    <w:rsid w:val="00735167"/>
    <w:rsid w:val="0077238A"/>
    <w:rsid w:val="00783774"/>
    <w:rsid w:val="00795EA2"/>
    <w:rsid w:val="00797517"/>
    <w:rsid w:val="007B7DB7"/>
    <w:rsid w:val="007C612D"/>
    <w:rsid w:val="007D5213"/>
    <w:rsid w:val="00802C53"/>
    <w:rsid w:val="0080492B"/>
    <w:rsid w:val="0081325C"/>
    <w:rsid w:val="00821AB2"/>
    <w:rsid w:val="008304C4"/>
    <w:rsid w:val="0087666D"/>
    <w:rsid w:val="00877FE0"/>
    <w:rsid w:val="00884B4F"/>
    <w:rsid w:val="008A3FB8"/>
    <w:rsid w:val="008C669A"/>
    <w:rsid w:val="008D5E07"/>
    <w:rsid w:val="008F574B"/>
    <w:rsid w:val="00906AD5"/>
    <w:rsid w:val="0092195C"/>
    <w:rsid w:val="00930224"/>
    <w:rsid w:val="0093043F"/>
    <w:rsid w:val="00933301"/>
    <w:rsid w:val="0093677B"/>
    <w:rsid w:val="00953CF1"/>
    <w:rsid w:val="00962AAF"/>
    <w:rsid w:val="00964F80"/>
    <w:rsid w:val="00974082"/>
    <w:rsid w:val="00975AD1"/>
    <w:rsid w:val="00980957"/>
    <w:rsid w:val="009B0340"/>
    <w:rsid w:val="009B296F"/>
    <w:rsid w:val="009D09DB"/>
    <w:rsid w:val="009E4EFE"/>
    <w:rsid w:val="00A060EF"/>
    <w:rsid w:val="00A21AE8"/>
    <w:rsid w:val="00A468C7"/>
    <w:rsid w:val="00A84970"/>
    <w:rsid w:val="00AA4E92"/>
    <w:rsid w:val="00AA6DFC"/>
    <w:rsid w:val="00AC7206"/>
    <w:rsid w:val="00AE7B3B"/>
    <w:rsid w:val="00AF4AE2"/>
    <w:rsid w:val="00AF5DB2"/>
    <w:rsid w:val="00B00471"/>
    <w:rsid w:val="00B14DA8"/>
    <w:rsid w:val="00B20588"/>
    <w:rsid w:val="00B27166"/>
    <w:rsid w:val="00B3392D"/>
    <w:rsid w:val="00B34EF6"/>
    <w:rsid w:val="00B35166"/>
    <w:rsid w:val="00B40D90"/>
    <w:rsid w:val="00B532BD"/>
    <w:rsid w:val="00B53CE4"/>
    <w:rsid w:val="00B606D7"/>
    <w:rsid w:val="00B73540"/>
    <w:rsid w:val="00B753A5"/>
    <w:rsid w:val="00B87CDC"/>
    <w:rsid w:val="00BA42C7"/>
    <w:rsid w:val="00BA5A6A"/>
    <w:rsid w:val="00BB1A40"/>
    <w:rsid w:val="00C03D14"/>
    <w:rsid w:val="00C10728"/>
    <w:rsid w:val="00C10E25"/>
    <w:rsid w:val="00C13F36"/>
    <w:rsid w:val="00C31AAB"/>
    <w:rsid w:val="00C331AE"/>
    <w:rsid w:val="00C6743F"/>
    <w:rsid w:val="00CD656F"/>
    <w:rsid w:val="00CE1000"/>
    <w:rsid w:val="00D26AA7"/>
    <w:rsid w:val="00D676DD"/>
    <w:rsid w:val="00D76763"/>
    <w:rsid w:val="00D93BCD"/>
    <w:rsid w:val="00DA196A"/>
    <w:rsid w:val="00DB1E49"/>
    <w:rsid w:val="00DB42D6"/>
    <w:rsid w:val="00DC451D"/>
    <w:rsid w:val="00DD17B4"/>
    <w:rsid w:val="00DF28CA"/>
    <w:rsid w:val="00E208A4"/>
    <w:rsid w:val="00E70C8B"/>
    <w:rsid w:val="00E80557"/>
    <w:rsid w:val="00E82E40"/>
    <w:rsid w:val="00E93214"/>
    <w:rsid w:val="00E96E7D"/>
    <w:rsid w:val="00E970E4"/>
    <w:rsid w:val="00EA27F9"/>
    <w:rsid w:val="00EB4F6F"/>
    <w:rsid w:val="00ED019F"/>
    <w:rsid w:val="00ED1286"/>
    <w:rsid w:val="00ED35FE"/>
    <w:rsid w:val="00ED5A8C"/>
    <w:rsid w:val="00ED6A90"/>
    <w:rsid w:val="00EF0A65"/>
    <w:rsid w:val="00EF27E5"/>
    <w:rsid w:val="00F111BC"/>
    <w:rsid w:val="00F375B5"/>
    <w:rsid w:val="00F41BAC"/>
    <w:rsid w:val="00F453BA"/>
    <w:rsid w:val="00F4702E"/>
    <w:rsid w:val="00F508B2"/>
    <w:rsid w:val="00F62A5F"/>
    <w:rsid w:val="00F83782"/>
    <w:rsid w:val="00F87BEE"/>
    <w:rsid w:val="00F92892"/>
    <w:rsid w:val="00F962C9"/>
    <w:rsid w:val="00FB0753"/>
    <w:rsid w:val="00FB18C0"/>
    <w:rsid w:val="00FC5EB7"/>
    <w:rsid w:val="00FD0EF8"/>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F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 w:type="paragraph" w:styleId="NormalWeb">
    <w:name w:val="Normal (Web)"/>
    <w:basedOn w:val="Normal"/>
    <w:uiPriority w:val="99"/>
    <w:semiHidden/>
    <w:unhideWhenUsed/>
    <w:rsid w:val="00C10E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 w:type="paragraph" w:styleId="NormalWeb">
    <w:name w:val="Normal (Web)"/>
    <w:basedOn w:val="Normal"/>
    <w:uiPriority w:val="99"/>
    <w:semiHidden/>
    <w:unhideWhenUsed/>
    <w:rsid w:val="00C1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837">
      <w:bodyDiv w:val="1"/>
      <w:marLeft w:val="0"/>
      <w:marRight w:val="0"/>
      <w:marTop w:val="0"/>
      <w:marBottom w:val="0"/>
      <w:divBdr>
        <w:top w:val="none" w:sz="0" w:space="0" w:color="auto"/>
        <w:left w:val="none" w:sz="0" w:space="0" w:color="auto"/>
        <w:bottom w:val="none" w:sz="0" w:space="0" w:color="auto"/>
        <w:right w:val="none" w:sz="0" w:space="0" w:color="auto"/>
      </w:divBdr>
    </w:div>
    <w:div w:id="50467726">
      <w:bodyDiv w:val="1"/>
      <w:marLeft w:val="0"/>
      <w:marRight w:val="0"/>
      <w:marTop w:val="0"/>
      <w:marBottom w:val="0"/>
      <w:divBdr>
        <w:top w:val="none" w:sz="0" w:space="0" w:color="auto"/>
        <w:left w:val="none" w:sz="0" w:space="0" w:color="auto"/>
        <w:bottom w:val="none" w:sz="0" w:space="0" w:color="auto"/>
        <w:right w:val="none" w:sz="0" w:space="0" w:color="auto"/>
      </w:divBdr>
    </w:div>
    <w:div w:id="59254030">
      <w:bodyDiv w:val="1"/>
      <w:marLeft w:val="0"/>
      <w:marRight w:val="0"/>
      <w:marTop w:val="0"/>
      <w:marBottom w:val="0"/>
      <w:divBdr>
        <w:top w:val="none" w:sz="0" w:space="0" w:color="auto"/>
        <w:left w:val="none" w:sz="0" w:space="0" w:color="auto"/>
        <w:bottom w:val="none" w:sz="0" w:space="0" w:color="auto"/>
        <w:right w:val="none" w:sz="0" w:space="0" w:color="auto"/>
      </w:divBdr>
    </w:div>
    <w:div w:id="71200172">
      <w:bodyDiv w:val="1"/>
      <w:marLeft w:val="0"/>
      <w:marRight w:val="0"/>
      <w:marTop w:val="0"/>
      <w:marBottom w:val="0"/>
      <w:divBdr>
        <w:top w:val="none" w:sz="0" w:space="0" w:color="auto"/>
        <w:left w:val="none" w:sz="0" w:space="0" w:color="auto"/>
        <w:bottom w:val="none" w:sz="0" w:space="0" w:color="auto"/>
        <w:right w:val="none" w:sz="0" w:space="0" w:color="auto"/>
      </w:divBdr>
    </w:div>
    <w:div w:id="95103654">
      <w:bodyDiv w:val="1"/>
      <w:marLeft w:val="0"/>
      <w:marRight w:val="0"/>
      <w:marTop w:val="0"/>
      <w:marBottom w:val="0"/>
      <w:divBdr>
        <w:top w:val="none" w:sz="0" w:space="0" w:color="auto"/>
        <w:left w:val="none" w:sz="0" w:space="0" w:color="auto"/>
        <w:bottom w:val="none" w:sz="0" w:space="0" w:color="auto"/>
        <w:right w:val="none" w:sz="0" w:space="0" w:color="auto"/>
      </w:divBdr>
    </w:div>
    <w:div w:id="177240527">
      <w:bodyDiv w:val="1"/>
      <w:marLeft w:val="0"/>
      <w:marRight w:val="0"/>
      <w:marTop w:val="0"/>
      <w:marBottom w:val="0"/>
      <w:divBdr>
        <w:top w:val="none" w:sz="0" w:space="0" w:color="auto"/>
        <w:left w:val="none" w:sz="0" w:space="0" w:color="auto"/>
        <w:bottom w:val="none" w:sz="0" w:space="0" w:color="auto"/>
        <w:right w:val="none" w:sz="0" w:space="0" w:color="auto"/>
      </w:divBdr>
    </w:div>
    <w:div w:id="187984636">
      <w:bodyDiv w:val="1"/>
      <w:marLeft w:val="0"/>
      <w:marRight w:val="0"/>
      <w:marTop w:val="0"/>
      <w:marBottom w:val="0"/>
      <w:divBdr>
        <w:top w:val="none" w:sz="0" w:space="0" w:color="auto"/>
        <w:left w:val="none" w:sz="0" w:space="0" w:color="auto"/>
        <w:bottom w:val="none" w:sz="0" w:space="0" w:color="auto"/>
        <w:right w:val="none" w:sz="0" w:space="0" w:color="auto"/>
      </w:divBdr>
    </w:div>
    <w:div w:id="201553787">
      <w:bodyDiv w:val="1"/>
      <w:marLeft w:val="0"/>
      <w:marRight w:val="0"/>
      <w:marTop w:val="0"/>
      <w:marBottom w:val="0"/>
      <w:divBdr>
        <w:top w:val="none" w:sz="0" w:space="0" w:color="auto"/>
        <w:left w:val="none" w:sz="0" w:space="0" w:color="auto"/>
        <w:bottom w:val="none" w:sz="0" w:space="0" w:color="auto"/>
        <w:right w:val="none" w:sz="0" w:space="0" w:color="auto"/>
      </w:divBdr>
    </w:div>
    <w:div w:id="238491038">
      <w:bodyDiv w:val="1"/>
      <w:marLeft w:val="0"/>
      <w:marRight w:val="0"/>
      <w:marTop w:val="0"/>
      <w:marBottom w:val="0"/>
      <w:divBdr>
        <w:top w:val="none" w:sz="0" w:space="0" w:color="auto"/>
        <w:left w:val="none" w:sz="0" w:space="0" w:color="auto"/>
        <w:bottom w:val="none" w:sz="0" w:space="0" w:color="auto"/>
        <w:right w:val="none" w:sz="0" w:space="0" w:color="auto"/>
      </w:divBdr>
    </w:div>
    <w:div w:id="272131765">
      <w:bodyDiv w:val="1"/>
      <w:marLeft w:val="0"/>
      <w:marRight w:val="0"/>
      <w:marTop w:val="0"/>
      <w:marBottom w:val="0"/>
      <w:divBdr>
        <w:top w:val="none" w:sz="0" w:space="0" w:color="auto"/>
        <w:left w:val="none" w:sz="0" w:space="0" w:color="auto"/>
        <w:bottom w:val="none" w:sz="0" w:space="0" w:color="auto"/>
        <w:right w:val="none" w:sz="0" w:space="0" w:color="auto"/>
      </w:divBdr>
      <w:divsChild>
        <w:div w:id="514348642">
          <w:marLeft w:val="547"/>
          <w:marRight w:val="0"/>
          <w:marTop w:val="115"/>
          <w:marBottom w:val="0"/>
          <w:divBdr>
            <w:top w:val="none" w:sz="0" w:space="0" w:color="auto"/>
            <w:left w:val="none" w:sz="0" w:space="0" w:color="auto"/>
            <w:bottom w:val="none" w:sz="0" w:space="0" w:color="auto"/>
            <w:right w:val="none" w:sz="0" w:space="0" w:color="auto"/>
          </w:divBdr>
        </w:div>
        <w:div w:id="414326766">
          <w:marLeft w:val="547"/>
          <w:marRight w:val="0"/>
          <w:marTop w:val="115"/>
          <w:marBottom w:val="0"/>
          <w:divBdr>
            <w:top w:val="none" w:sz="0" w:space="0" w:color="auto"/>
            <w:left w:val="none" w:sz="0" w:space="0" w:color="auto"/>
            <w:bottom w:val="none" w:sz="0" w:space="0" w:color="auto"/>
            <w:right w:val="none" w:sz="0" w:space="0" w:color="auto"/>
          </w:divBdr>
        </w:div>
      </w:divsChild>
    </w:div>
    <w:div w:id="320157598">
      <w:bodyDiv w:val="1"/>
      <w:marLeft w:val="0"/>
      <w:marRight w:val="0"/>
      <w:marTop w:val="0"/>
      <w:marBottom w:val="0"/>
      <w:divBdr>
        <w:top w:val="none" w:sz="0" w:space="0" w:color="auto"/>
        <w:left w:val="none" w:sz="0" w:space="0" w:color="auto"/>
        <w:bottom w:val="none" w:sz="0" w:space="0" w:color="auto"/>
        <w:right w:val="none" w:sz="0" w:space="0" w:color="auto"/>
      </w:divBdr>
    </w:div>
    <w:div w:id="358429257">
      <w:bodyDiv w:val="1"/>
      <w:marLeft w:val="0"/>
      <w:marRight w:val="0"/>
      <w:marTop w:val="0"/>
      <w:marBottom w:val="0"/>
      <w:divBdr>
        <w:top w:val="none" w:sz="0" w:space="0" w:color="auto"/>
        <w:left w:val="none" w:sz="0" w:space="0" w:color="auto"/>
        <w:bottom w:val="none" w:sz="0" w:space="0" w:color="auto"/>
        <w:right w:val="none" w:sz="0" w:space="0" w:color="auto"/>
      </w:divBdr>
    </w:div>
    <w:div w:id="459957053">
      <w:bodyDiv w:val="1"/>
      <w:marLeft w:val="0"/>
      <w:marRight w:val="0"/>
      <w:marTop w:val="0"/>
      <w:marBottom w:val="0"/>
      <w:divBdr>
        <w:top w:val="none" w:sz="0" w:space="0" w:color="auto"/>
        <w:left w:val="none" w:sz="0" w:space="0" w:color="auto"/>
        <w:bottom w:val="none" w:sz="0" w:space="0" w:color="auto"/>
        <w:right w:val="none" w:sz="0" w:space="0" w:color="auto"/>
      </w:divBdr>
      <w:divsChild>
        <w:div w:id="2056078164">
          <w:marLeft w:val="547"/>
          <w:marRight w:val="0"/>
          <w:marTop w:val="82"/>
          <w:marBottom w:val="0"/>
          <w:divBdr>
            <w:top w:val="none" w:sz="0" w:space="0" w:color="auto"/>
            <w:left w:val="none" w:sz="0" w:space="0" w:color="auto"/>
            <w:bottom w:val="none" w:sz="0" w:space="0" w:color="auto"/>
            <w:right w:val="none" w:sz="0" w:space="0" w:color="auto"/>
          </w:divBdr>
        </w:div>
      </w:divsChild>
    </w:div>
    <w:div w:id="536041003">
      <w:bodyDiv w:val="1"/>
      <w:marLeft w:val="0"/>
      <w:marRight w:val="0"/>
      <w:marTop w:val="0"/>
      <w:marBottom w:val="0"/>
      <w:divBdr>
        <w:top w:val="none" w:sz="0" w:space="0" w:color="auto"/>
        <w:left w:val="none" w:sz="0" w:space="0" w:color="auto"/>
        <w:bottom w:val="none" w:sz="0" w:space="0" w:color="auto"/>
        <w:right w:val="none" w:sz="0" w:space="0" w:color="auto"/>
      </w:divBdr>
    </w:div>
    <w:div w:id="570775178">
      <w:bodyDiv w:val="1"/>
      <w:marLeft w:val="0"/>
      <w:marRight w:val="0"/>
      <w:marTop w:val="0"/>
      <w:marBottom w:val="0"/>
      <w:divBdr>
        <w:top w:val="none" w:sz="0" w:space="0" w:color="auto"/>
        <w:left w:val="none" w:sz="0" w:space="0" w:color="auto"/>
        <w:bottom w:val="none" w:sz="0" w:space="0" w:color="auto"/>
        <w:right w:val="none" w:sz="0" w:space="0" w:color="auto"/>
      </w:divBdr>
    </w:div>
    <w:div w:id="592083825">
      <w:bodyDiv w:val="1"/>
      <w:marLeft w:val="0"/>
      <w:marRight w:val="0"/>
      <w:marTop w:val="0"/>
      <w:marBottom w:val="0"/>
      <w:divBdr>
        <w:top w:val="none" w:sz="0" w:space="0" w:color="auto"/>
        <w:left w:val="none" w:sz="0" w:space="0" w:color="auto"/>
        <w:bottom w:val="none" w:sz="0" w:space="0" w:color="auto"/>
        <w:right w:val="none" w:sz="0" w:space="0" w:color="auto"/>
      </w:divBdr>
    </w:div>
    <w:div w:id="620768639">
      <w:bodyDiv w:val="1"/>
      <w:marLeft w:val="0"/>
      <w:marRight w:val="0"/>
      <w:marTop w:val="0"/>
      <w:marBottom w:val="0"/>
      <w:divBdr>
        <w:top w:val="none" w:sz="0" w:space="0" w:color="auto"/>
        <w:left w:val="none" w:sz="0" w:space="0" w:color="auto"/>
        <w:bottom w:val="none" w:sz="0" w:space="0" w:color="auto"/>
        <w:right w:val="none" w:sz="0" w:space="0" w:color="auto"/>
      </w:divBdr>
    </w:div>
    <w:div w:id="685982419">
      <w:bodyDiv w:val="1"/>
      <w:marLeft w:val="0"/>
      <w:marRight w:val="0"/>
      <w:marTop w:val="0"/>
      <w:marBottom w:val="0"/>
      <w:divBdr>
        <w:top w:val="none" w:sz="0" w:space="0" w:color="auto"/>
        <w:left w:val="none" w:sz="0" w:space="0" w:color="auto"/>
        <w:bottom w:val="none" w:sz="0" w:space="0" w:color="auto"/>
        <w:right w:val="none" w:sz="0" w:space="0" w:color="auto"/>
      </w:divBdr>
    </w:div>
    <w:div w:id="836266577">
      <w:bodyDiv w:val="1"/>
      <w:marLeft w:val="0"/>
      <w:marRight w:val="0"/>
      <w:marTop w:val="0"/>
      <w:marBottom w:val="0"/>
      <w:divBdr>
        <w:top w:val="none" w:sz="0" w:space="0" w:color="auto"/>
        <w:left w:val="none" w:sz="0" w:space="0" w:color="auto"/>
        <w:bottom w:val="none" w:sz="0" w:space="0" w:color="auto"/>
        <w:right w:val="none" w:sz="0" w:space="0" w:color="auto"/>
      </w:divBdr>
    </w:div>
    <w:div w:id="109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60247315">
          <w:marLeft w:val="547"/>
          <w:marRight w:val="0"/>
          <w:marTop w:val="115"/>
          <w:marBottom w:val="0"/>
          <w:divBdr>
            <w:top w:val="none" w:sz="0" w:space="0" w:color="auto"/>
            <w:left w:val="none" w:sz="0" w:space="0" w:color="auto"/>
            <w:bottom w:val="none" w:sz="0" w:space="0" w:color="auto"/>
            <w:right w:val="none" w:sz="0" w:space="0" w:color="auto"/>
          </w:divBdr>
        </w:div>
      </w:divsChild>
    </w:div>
    <w:div w:id="1142692032">
      <w:bodyDiv w:val="1"/>
      <w:marLeft w:val="0"/>
      <w:marRight w:val="0"/>
      <w:marTop w:val="0"/>
      <w:marBottom w:val="0"/>
      <w:divBdr>
        <w:top w:val="none" w:sz="0" w:space="0" w:color="auto"/>
        <w:left w:val="none" w:sz="0" w:space="0" w:color="auto"/>
        <w:bottom w:val="none" w:sz="0" w:space="0" w:color="auto"/>
        <w:right w:val="none" w:sz="0" w:space="0" w:color="auto"/>
      </w:divBdr>
    </w:div>
    <w:div w:id="1164275773">
      <w:bodyDiv w:val="1"/>
      <w:marLeft w:val="0"/>
      <w:marRight w:val="0"/>
      <w:marTop w:val="0"/>
      <w:marBottom w:val="0"/>
      <w:divBdr>
        <w:top w:val="none" w:sz="0" w:space="0" w:color="auto"/>
        <w:left w:val="none" w:sz="0" w:space="0" w:color="auto"/>
        <w:bottom w:val="none" w:sz="0" w:space="0" w:color="auto"/>
        <w:right w:val="none" w:sz="0" w:space="0" w:color="auto"/>
      </w:divBdr>
    </w:div>
    <w:div w:id="1167942986">
      <w:bodyDiv w:val="1"/>
      <w:marLeft w:val="0"/>
      <w:marRight w:val="0"/>
      <w:marTop w:val="0"/>
      <w:marBottom w:val="0"/>
      <w:divBdr>
        <w:top w:val="none" w:sz="0" w:space="0" w:color="auto"/>
        <w:left w:val="none" w:sz="0" w:space="0" w:color="auto"/>
        <w:bottom w:val="none" w:sz="0" w:space="0" w:color="auto"/>
        <w:right w:val="none" w:sz="0" w:space="0" w:color="auto"/>
      </w:divBdr>
    </w:div>
    <w:div w:id="1228343025">
      <w:bodyDiv w:val="1"/>
      <w:marLeft w:val="0"/>
      <w:marRight w:val="0"/>
      <w:marTop w:val="0"/>
      <w:marBottom w:val="0"/>
      <w:divBdr>
        <w:top w:val="none" w:sz="0" w:space="0" w:color="auto"/>
        <w:left w:val="none" w:sz="0" w:space="0" w:color="auto"/>
        <w:bottom w:val="none" w:sz="0" w:space="0" w:color="auto"/>
        <w:right w:val="none" w:sz="0" w:space="0" w:color="auto"/>
      </w:divBdr>
    </w:div>
    <w:div w:id="1270430822">
      <w:bodyDiv w:val="1"/>
      <w:marLeft w:val="0"/>
      <w:marRight w:val="0"/>
      <w:marTop w:val="0"/>
      <w:marBottom w:val="0"/>
      <w:divBdr>
        <w:top w:val="none" w:sz="0" w:space="0" w:color="auto"/>
        <w:left w:val="none" w:sz="0" w:space="0" w:color="auto"/>
        <w:bottom w:val="none" w:sz="0" w:space="0" w:color="auto"/>
        <w:right w:val="none" w:sz="0" w:space="0" w:color="auto"/>
      </w:divBdr>
      <w:divsChild>
        <w:div w:id="1375347054">
          <w:marLeft w:val="547"/>
          <w:marRight w:val="0"/>
          <w:marTop w:val="115"/>
          <w:marBottom w:val="0"/>
          <w:divBdr>
            <w:top w:val="none" w:sz="0" w:space="0" w:color="auto"/>
            <w:left w:val="none" w:sz="0" w:space="0" w:color="auto"/>
            <w:bottom w:val="none" w:sz="0" w:space="0" w:color="auto"/>
            <w:right w:val="none" w:sz="0" w:space="0" w:color="auto"/>
          </w:divBdr>
        </w:div>
        <w:div w:id="1048606460">
          <w:marLeft w:val="1166"/>
          <w:marRight w:val="0"/>
          <w:marTop w:val="96"/>
          <w:marBottom w:val="0"/>
          <w:divBdr>
            <w:top w:val="none" w:sz="0" w:space="0" w:color="auto"/>
            <w:left w:val="none" w:sz="0" w:space="0" w:color="auto"/>
            <w:bottom w:val="none" w:sz="0" w:space="0" w:color="auto"/>
            <w:right w:val="none" w:sz="0" w:space="0" w:color="auto"/>
          </w:divBdr>
        </w:div>
        <w:div w:id="430586744">
          <w:marLeft w:val="1166"/>
          <w:marRight w:val="0"/>
          <w:marTop w:val="96"/>
          <w:marBottom w:val="0"/>
          <w:divBdr>
            <w:top w:val="none" w:sz="0" w:space="0" w:color="auto"/>
            <w:left w:val="none" w:sz="0" w:space="0" w:color="auto"/>
            <w:bottom w:val="none" w:sz="0" w:space="0" w:color="auto"/>
            <w:right w:val="none" w:sz="0" w:space="0" w:color="auto"/>
          </w:divBdr>
        </w:div>
        <w:div w:id="45569002">
          <w:marLeft w:val="1166"/>
          <w:marRight w:val="0"/>
          <w:marTop w:val="96"/>
          <w:marBottom w:val="0"/>
          <w:divBdr>
            <w:top w:val="none" w:sz="0" w:space="0" w:color="auto"/>
            <w:left w:val="none" w:sz="0" w:space="0" w:color="auto"/>
            <w:bottom w:val="none" w:sz="0" w:space="0" w:color="auto"/>
            <w:right w:val="none" w:sz="0" w:space="0" w:color="auto"/>
          </w:divBdr>
        </w:div>
        <w:div w:id="943730236">
          <w:marLeft w:val="1166"/>
          <w:marRight w:val="0"/>
          <w:marTop w:val="96"/>
          <w:marBottom w:val="0"/>
          <w:divBdr>
            <w:top w:val="none" w:sz="0" w:space="0" w:color="auto"/>
            <w:left w:val="none" w:sz="0" w:space="0" w:color="auto"/>
            <w:bottom w:val="none" w:sz="0" w:space="0" w:color="auto"/>
            <w:right w:val="none" w:sz="0" w:space="0" w:color="auto"/>
          </w:divBdr>
        </w:div>
      </w:divsChild>
    </w:div>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1397826095">
      <w:bodyDiv w:val="1"/>
      <w:marLeft w:val="0"/>
      <w:marRight w:val="0"/>
      <w:marTop w:val="0"/>
      <w:marBottom w:val="0"/>
      <w:divBdr>
        <w:top w:val="none" w:sz="0" w:space="0" w:color="auto"/>
        <w:left w:val="none" w:sz="0" w:space="0" w:color="auto"/>
        <w:bottom w:val="none" w:sz="0" w:space="0" w:color="auto"/>
        <w:right w:val="none" w:sz="0" w:space="0" w:color="auto"/>
      </w:divBdr>
      <w:divsChild>
        <w:div w:id="216472616">
          <w:marLeft w:val="547"/>
          <w:marRight w:val="0"/>
          <w:marTop w:val="115"/>
          <w:marBottom w:val="0"/>
          <w:divBdr>
            <w:top w:val="none" w:sz="0" w:space="0" w:color="auto"/>
            <w:left w:val="none" w:sz="0" w:space="0" w:color="auto"/>
            <w:bottom w:val="none" w:sz="0" w:space="0" w:color="auto"/>
            <w:right w:val="none" w:sz="0" w:space="0" w:color="auto"/>
          </w:divBdr>
        </w:div>
        <w:div w:id="350113209">
          <w:marLeft w:val="547"/>
          <w:marRight w:val="0"/>
          <w:marTop w:val="115"/>
          <w:marBottom w:val="0"/>
          <w:divBdr>
            <w:top w:val="none" w:sz="0" w:space="0" w:color="auto"/>
            <w:left w:val="none" w:sz="0" w:space="0" w:color="auto"/>
            <w:bottom w:val="none" w:sz="0" w:space="0" w:color="auto"/>
            <w:right w:val="none" w:sz="0" w:space="0" w:color="auto"/>
          </w:divBdr>
        </w:div>
      </w:divsChild>
    </w:div>
    <w:div w:id="1408455904">
      <w:bodyDiv w:val="1"/>
      <w:marLeft w:val="0"/>
      <w:marRight w:val="0"/>
      <w:marTop w:val="0"/>
      <w:marBottom w:val="0"/>
      <w:divBdr>
        <w:top w:val="none" w:sz="0" w:space="0" w:color="auto"/>
        <w:left w:val="none" w:sz="0" w:space="0" w:color="auto"/>
        <w:bottom w:val="none" w:sz="0" w:space="0" w:color="auto"/>
        <w:right w:val="none" w:sz="0" w:space="0" w:color="auto"/>
      </w:divBdr>
    </w:div>
    <w:div w:id="1448040327">
      <w:bodyDiv w:val="1"/>
      <w:marLeft w:val="0"/>
      <w:marRight w:val="0"/>
      <w:marTop w:val="0"/>
      <w:marBottom w:val="0"/>
      <w:divBdr>
        <w:top w:val="none" w:sz="0" w:space="0" w:color="auto"/>
        <w:left w:val="none" w:sz="0" w:space="0" w:color="auto"/>
        <w:bottom w:val="none" w:sz="0" w:space="0" w:color="auto"/>
        <w:right w:val="none" w:sz="0" w:space="0" w:color="auto"/>
      </w:divBdr>
    </w:div>
    <w:div w:id="1479881893">
      <w:bodyDiv w:val="1"/>
      <w:marLeft w:val="0"/>
      <w:marRight w:val="0"/>
      <w:marTop w:val="0"/>
      <w:marBottom w:val="0"/>
      <w:divBdr>
        <w:top w:val="none" w:sz="0" w:space="0" w:color="auto"/>
        <w:left w:val="none" w:sz="0" w:space="0" w:color="auto"/>
        <w:bottom w:val="none" w:sz="0" w:space="0" w:color="auto"/>
        <w:right w:val="none" w:sz="0" w:space="0" w:color="auto"/>
      </w:divBdr>
    </w:div>
    <w:div w:id="1491867084">
      <w:bodyDiv w:val="1"/>
      <w:marLeft w:val="0"/>
      <w:marRight w:val="0"/>
      <w:marTop w:val="0"/>
      <w:marBottom w:val="0"/>
      <w:divBdr>
        <w:top w:val="none" w:sz="0" w:space="0" w:color="auto"/>
        <w:left w:val="none" w:sz="0" w:space="0" w:color="auto"/>
        <w:bottom w:val="none" w:sz="0" w:space="0" w:color="auto"/>
        <w:right w:val="none" w:sz="0" w:space="0" w:color="auto"/>
      </w:divBdr>
    </w:div>
    <w:div w:id="1572691305">
      <w:bodyDiv w:val="1"/>
      <w:marLeft w:val="0"/>
      <w:marRight w:val="0"/>
      <w:marTop w:val="0"/>
      <w:marBottom w:val="0"/>
      <w:divBdr>
        <w:top w:val="none" w:sz="0" w:space="0" w:color="auto"/>
        <w:left w:val="none" w:sz="0" w:space="0" w:color="auto"/>
        <w:bottom w:val="none" w:sz="0" w:space="0" w:color="auto"/>
        <w:right w:val="none" w:sz="0" w:space="0" w:color="auto"/>
      </w:divBdr>
    </w:div>
    <w:div w:id="1601797453">
      <w:bodyDiv w:val="1"/>
      <w:marLeft w:val="0"/>
      <w:marRight w:val="0"/>
      <w:marTop w:val="0"/>
      <w:marBottom w:val="0"/>
      <w:divBdr>
        <w:top w:val="none" w:sz="0" w:space="0" w:color="auto"/>
        <w:left w:val="none" w:sz="0" w:space="0" w:color="auto"/>
        <w:bottom w:val="none" w:sz="0" w:space="0" w:color="auto"/>
        <w:right w:val="none" w:sz="0" w:space="0" w:color="auto"/>
      </w:divBdr>
    </w:div>
    <w:div w:id="1742365222">
      <w:bodyDiv w:val="1"/>
      <w:marLeft w:val="0"/>
      <w:marRight w:val="0"/>
      <w:marTop w:val="0"/>
      <w:marBottom w:val="0"/>
      <w:divBdr>
        <w:top w:val="none" w:sz="0" w:space="0" w:color="auto"/>
        <w:left w:val="none" w:sz="0" w:space="0" w:color="auto"/>
        <w:bottom w:val="none" w:sz="0" w:space="0" w:color="auto"/>
        <w:right w:val="none" w:sz="0" w:space="0" w:color="auto"/>
      </w:divBdr>
    </w:div>
    <w:div w:id="1745420701">
      <w:bodyDiv w:val="1"/>
      <w:marLeft w:val="0"/>
      <w:marRight w:val="0"/>
      <w:marTop w:val="0"/>
      <w:marBottom w:val="0"/>
      <w:divBdr>
        <w:top w:val="none" w:sz="0" w:space="0" w:color="auto"/>
        <w:left w:val="none" w:sz="0" w:space="0" w:color="auto"/>
        <w:bottom w:val="none" w:sz="0" w:space="0" w:color="auto"/>
        <w:right w:val="none" w:sz="0" w:space="0" w:color="auto"/>
      </w:divBdr>
    </w:div>
    <w:div w:id="1808473138">
      <w:bodyDiv w:val="1"/>
      <w:marLeft w:val="0"/>
      <w:marRight w:val="0"/>
      <w:marTop w:val="0"/>
      <w:marBottom w:val="0"/>
      <w:divBdr>
        <w:top w:val="none" w:sz="0" w:space="0" w:color="auto"/>
        <w:left w:val="none" w:sz="0" w:space="0" w:color="auto"/>
        <w:bottom w:val="none" w:sz="0" w:space="0" w:color="auto"/>
        <w:right w:val="none" w:sz="0" w:space="0" w:color="auto"/>
      </w:divBdr>
    </w:div>
    <w:div w:id="1854685211">
      <w:bodyDiv w:val="1"/>
      <w:marLeft w:val="0"/>
      <w:marRight w:val="0"/>
      <w:marTop w:val="0"/>
      <w:marBottom w:val="0"/>
      <w:divBdr>
        <w:top w:val="none" w:sz="0" w:space="0" w:color="auto"/>
        <w:left w:val="none" w:sz="0" w:space="0" w:color="auto"/>
        <w:bottom w:val="none" w:sz="0" w:space="0" w:color="auto"/>
        <w:right w:val="none" w:sz="0" w:space="0" w:color="auto"/>
      </w:divBdr>
    </w:div>
    <w:div w:id="1906914467">
      <w:bodyDiv w:val="1"/>
      <w:marLeft w:val="0"/>
      <w:marRight w:val="0"/>
      <w:marTop w:val="0"/>
      <w:marBottom w:val="0"/>
      <w:divBdr>
        <w:top w:val="none" w:sz="0" w:space="0" w:color="auto"/>
        <w:left w:val="none" w:sz="0" w:space="0" w:color="auto"/>
        <w:bottom w:val="none" w:sz="0" w:space="0" w:color="auto"/>
        <w:right w:val="none" w:sz="0" w:space="0" w:color="auto"/>
      </w:divBdr>
    </w:div>
    <w:div w:id="1908497457">
      <w:bodyDiv w:val="1"/>
      <w:marLeft w:val="0"/>
      <w:marRight w:val="0"/>
      <w:marTop w:val="0"/>
      <w:marBottom w:val="0"/>
      <w:divBdr>
        <w:top w:val="none" w:sz="0" w:space="0" w:color="auto"/>
        <w:left w:val="none" w:sz="0" w:space="0" w:color="auto"/>
        <w:bottom w:val="none" w:sz="0" w:space="0" w:color="auto"/>
        <w:right w:val="none" w:sz="0" w:space="0" w:color="auto"/>
      </w:divBdr>
    </w:div>
    <w:div w:id="1917936228">
      <w:bodyDiv w:val="1"/>
      <w:marLeft w:val="0"/>
      <w:marRight w:val="0"/>
      <w:marTop w:val="0"/>
      <w:marBottom w:val="0"/>
      <w:divBdr>
        <w:top w:val="none" w:sz="0" w:space="0" w:color="auto"/>
        <w:left w:val="none" w:sz="0" w:space="0" w:color="auto"/>
        <w:bottom w:val="none" w:sz="0" w:space="0" w:color="auto"/>
        <w:right w:val="none" w:sz="0" w:space="0" w:color="auto"/>
      </w:divBdr>
    </w:div>
    <w:div w:id="1977756858">
      <w:bodyDiv w:val="1"/>
      <w:marLeft w:val="0"/>
      <w:marRight w:val="0"/>
      <w:marTop w:val="0"/>
      <w:marBottom w:val="0"/>
      <w:divBdr>
        <w:top w:val="none" w:sz="0" w:space="0" w:color="auto"/>
        <w:left w:val="none" w:sz="0" w:space="0" w:color="auto"/>
        <w:bottom w:val="none" w:sz="0" w:space="0" w:color="auto"/>
        <w:right w:val="none" w:sz="0" w:space="0" w:color="auto"/>
      </w:divBdr>
    </w:div>
    <w:div w:id="2060933427">
      <w:bodyDiv w:val="1"/>
      <w:marLeft w:val="0"/>
      <w:marRight w:val="0"/>
      <w:marTop w:val="0"/>
      <w:marBottom w:val="0"/>
      <w:divBdr>
        <w:top w:val="none" w:sz="0" w:space="0" w:color="auto"/>
        <w:left w:val="none" w:sz="0" w:space="0" w:color="auto"/>
        <w:bottom w:val="none" w:sz="0" w:space="0" w:color="auto"/>
        <w:right w:val="none" w:sz="0" w:space="0" w:color="auto"/>
      </w:divBdr>
      <w:divsChild>
        <w:div w:id="172302895">
          <w:marLeft w:val="1166"/>
          <w:marRight w:val="0"/>
          <w:marTop w:val="0"/>
          <w:marBottom w:val="0"/>
          <w:divBdr>
            <w:top w:val="none" w:sz="0" w:space="0" w:color="auto"/>
            <w:left w:val="none" w:sz="0" w:space="0" w:color="auto"/>
            <w:bottom w:val="none" w:sz="0" w:space="0" w:color="auto"/>
            <w:right w:val="none" w:sz="0" w:space="0" w:color="auto"/>
          </w:divBdr>
        </w:div>
        <w:div w:id="239104436">
          <w:marLeft w:val="1166"/>
          <w:marRight w:val="0"/>
          <w:marTop w:val="0"/>
          <w:marBottom w:val="0"/>
          <w:divBdr>
            <w:top w:val="none" w:sz="0" w:space="0" w:color="auto"/>
            <w:left w:val="none" w:sz="0" w:space="0" w:color="auto"/>
            <w:bottom w:val="none" w:sz="0" w:space="0" w:color="auto"/>
            <w:right w:val="none" w:sz="0" w:space="0" w:color="auto"/>
          </w:divBdr>
        </w:div>
        <w:div w:id="330260970">
          <w:marLeft w:val="1166"/>
          <w:marRight w:val="0"/>
          <w:marTop w:val="0"/>
          <w:marBottom w:val="0"/>
          <w:divBdr>
            <w:top w:val="none" w:sz="0" w:space="0" w:color="auto"/>
            <w:left w:val="none" w:sz="0" w:space="0" w:color="auto"/>
            <w:bottom w:val="none" w:sz="0" w:space="0" w:color="auto"/>
            <w:right w:val="none" w:sz="0" w:space="0" w:color="auto"/>
          </w:divBdr>
        </w:div>
        <w:div w:id="660810273">
          <w:marLeft w:val="1166"/>
          <w:marRight w:val="0"/>
          <w:marTop w:val="0"/>
          <w:marBottom w:val="0"/>
          <w:divBdr>
            <w:top w:val="none" w:sz="0" w:space="0" w:color="auto"/>
            <w:left w:val="none" w:sz="0" w:space="0" w:color="auto"/>
            <w:bottom w:val="none" w:sz="0" w:space="0" w:color="auto"/>
            <w:right w:val="none" w:sz="0" w:space="0" w:color="auto"/>
          </w:divBdr>
        </w:div>
        <w:div w:id="861434747">
          <w:marLeft w:val="547"/>
          <w:marRight w:val="0"/>
          <w:marTop w:val="0"/>
          <w:marBottom w:val="0"/>
          <w:divBdr>
            <w:top w:val="none" w:sz="0" w:space="0" w:color="auto"/>
            <w:left w:val="none" w:sz="0" w:space="0" w:color="auto"/>
            <w:bottom w:val="none" w:sz="0" w:space="0" w:color="auto"/>
            <w:right w:val="none" w:sz="0" w:space="0" w:color="auto"/>
          </w:divBdr>
        </w:div>
        <w:div w:id="973104184">
          <w:marLeft w:val="547"/>
          <w:marRight w:val="0"/>
          <w:marTop w:val="0"/>
          <w:marBottom w:val="0"/>
          <w:divBdr>
            <w:top w:val="none" w:sz="0" w:space="0" w:color="auto"/>
            <w:left w:val="none" w:sz="0" w:space="0" w:color="auto"/>
            <w:bottom w:val="none" w:sz="0" w:space="0" w:color="auto"/>
            <w:right w:val="none" w:sz="0" w:space="0" w:color="auto"/>
          </w:divBdr>
        </w:div>
        <w:div w:id="1101343600">
          <w:marLeft w:val="1166"/>
          <w:marRight w:val="0"/>
          <w:marTop w:val="0"/>
          <w:marBottom w:val="0"/>
          <w:divBdr>
            <w:top w:val="none" w:sz="0" w:space="0" w:color="auto"/>
            <w:left w:val="none" w:sz="0" w:space="0" w:color="auto"/>
            <w:bottom w:val="none" w:sz="0" w:space="0" w:color="auto"/>
            <w:right w:val="none" w:sz="0" w:space="0" w:color="auto"/>
          </w:divBdr>
        </w:div>
        <w:div w:id="1248418327">
          <w:marLeft w:val="547"/>
          <w:marRight w:val="0"/>
          <w:marTop w:val="0"/>
          <w:marBottom w:val="0"/>
          <w:divBdr>
            <w:top w:val="none" w:sz="0" w:space="0" w:color="auto"/>
            <w:left w:val="none" w:sz="0" w:space="0" w:color="auto"/>
            <w:bottom w:val="none" w:sz="0" w:space="0" w:color="auto"/>
            <w:right w:val="none" w:sz="0" w:space="0" w:color="auto"/>
          </w:divBdr>
        </w:div>
        <w:div w:id="1563565305">
          <w:marLeft w:val="1166"/>
          <w:marRight w:val="0"/>
          <w:marTop w:val="0"/>
          <w:marBottom w:val="0"/>
          <w:divBdr>
            <w:top w:val="none" w:sz="0" w:space="0" w:color="auto"/>
            <w:left w:val="none" w:sz="0" w:space="0" w:color="auto"/>
            <w:bottom w:val="none" w:sz="0" w:space="0" w:color="auto"/>
            <w:right w:val="none" w:sz="0" w:space="0" w:color="auto"/>
          </w:divBdr>
        </w:div>
      </w:divsChild>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 w:id="2129856413">
      <w:bodyDiv w:val="1"/>
      <w:marLeft w:val="0"/>
      <w:marRight w:val="0"/>
      <w:marTop w:val="0"/>
      <w:marBottom w:val="0"/>
      <w:divBdr>
        <w:top w:val="none" w:sz="0" w:space="0" w:color="auto"/>
        <w:left w:val="none" w:sz="0" w:space="0" w:color="auto"/>
        <w:bottom w:val="none" w:sz="0" w:space="0" w:color="auto"/>
        <w:right w:val="none" w:sz="0" w:space="0" w:color="auto"/>
      </w:divBdr>
      <w:divsChild>
        <w:div w:id="285016093">
          <w:marLeft w:val="547"/>
          <w:marRight w:val="0"/>
          <w:marTop w:val="0"/>
          <w:marBottom w:val="0"/>
          <w:divBdr>
            <w:top w:val="none" w:sz="0" w:space="0" w:color="auto"/>
            <w:left w:val="none" w:sz="0" w:space="0" w:color="auto"/>
            <w:bottom w:val="none" w:sz="0" w:space="0" w:color="auto"/>
            <w:right w:val="none" w:sz="0" w:space="0" w:color="auto"/>
          </w:divBdr>
        </w:div>
        <w:div w:id="669060240">
          <w:marLeft w:val="1166"/>
          <w:marRight w:val="0"/>
          <w:marTop w:val="0"/>
          <w:marBottom w:val="0"/>
          <w:divBdr>
            <w:top w:val="none" w:sz="0" w:space="0" w:color="auto"/>
            <w:left w:val="none" w:sz="0" w:space="0" w:color="auto"/>
            <w:bottom w:val="none" w:sz="0" w:space="0" w:color="auto"/>
            <w:right w:val="none" w:sz="0" w:space="0" w:color="auto"/>
          </w:divBdr>
        </w:div>
        <w:div w:id="669138951">
          <w:marLeft w:val="547"/>
          <w:marRight w:val="0"/>
          <w:marTop w:val="0"/>
          <w:marBottom w:val="0"/>
          <w:divBdr>
            <w:top w:val="none" w:sz="0" w:space="0" w:color="auto"/>
            <w:left w:val="none" w:sz="0" w:space="0" w:color="auto"/>
            <w:bottom w:val="none" w:sz="0" w:space="0" w:color="auto"/>
            <w:right w:val="none" w:sz="0" w:space="0" w:color="auto"/>
          </w:divBdr>
        </w:div>
        <w:div w:id="1006592153">
          <w:marLeft w:val="1166"/>
          <w:marRight w:val="0"/>
          <w:marTop w:val="0"/>
          <w:marBottom w:val="0"/>
          <w:divBdr>
            <w:top w:val="none" w:sz="0" w:space="0" w:color="auto"/>
            <w:left w:val="none" w:sz="0" w:space="0" w:color="auto"/>
            <w:bottom w:val="none" w:sz="0" w:space="0" w:color="auto"/>
            <w:right w:val="none" w:sz="0" w:space="0" w:color="auto"/>
          </w:divBdr>
        </w:div>
        <w:div w:id="1339428822">
          <w:marLeft w:val="1166"/>
          <w:marRight w:val="0"/>
          <w:marTop w:val="0"/>
          <w:marBottom w:val="0"/>
          <w:divBdr>
            <w:top w:val="none" w:sz="0" w:space="0" w:color="auto"/>
            <w:left w:val="none" w:sz="0" w:space="0" w:color="auto"/>
            <w:bottom w:val="none" w:sz="0" w:space="0" w:color="auto"/>
            <w:right w:val="none" w:sz="0" w:space="0" w:color="auto"/>
          </w:divBdr>
        </w:div>
        <w:div w:id="1466118667">
          <w:marLeft w:val="547"/>
          <w:marRight w:val="0"/>
          <w:marTop w:val="0"/>
          <w:marBottom w:val="0"/>
          <w:divBdr>
            <w:top w:val="none" w:sz="0" w:space="0" w:color="auto"/>
            <w:left w:val="none" w:sz="0" w:space="0" w:color="auto"/>
            <w:bottom w:val="none" w:sz="0" w:space="0" w:color="auto"/>
            <w:right w:val="none" w:sz="0" w:space="0" w:color="auto"/>
          </w:divBdr>
        </w:div>
        <w:div w:id="1500657921">
          <w:marLeft w:val="1166"/>
          <w:marRight w:val="0"/>
          <w:marTop w:val="0"/>
          <w:marBottom w:val="0"/>
          <w:divBdr>
            <w:top w:val="none" w:sz="0" w:space="0" w:color="auto"/>
            <w:left w:val="none" w:sz="0" w:space="0" w:color="auto"/>
            <w:bottom w:val="none" w:sz="0" w:space="0" w:color="auto"/>
            <w:right w:val="none" w:sz="0" w:space="0" w:color="auto"/>
          </w:divBdr>
        </w:div>
        <w:div w:id="1847550119">
          <w:marLeft w:val="1166"/>
          <w:marRight w:val="0"/>
          <w:marTop w:val="0"/>
          <w:marBottom w:val="0"/>
          <w:divBdr>
            <w:top w:val="none" w:sz="0" w:space="0" w:color="auto"/>
            <w:left w:val="none" w:sz="0" w:space="0" w:color="auto"/>
            <w:bottom w:val="none" w:sz="0" w:space="0" w:color="auto"/>
            <w:right w:val="none" w:sz="0" w:space="0" w:color="auto"/>
          </w:divBdr>
        </w:div>
        <w:div w:id="19549461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5CB4-E632-43F3-BDA1-767A060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4</cp:revision>
  <cp:lastPrinted>2014-11-20T21:24:00Z</cp:lastPrinted>
  <dcterms:created xsi:type="dcterms:W3CDTF">2014-12-19T17:46:00Z</dcterms:created>
  <dcterms:modified xsi:type="dcterms:W3CDTF">2015-02-06T15:50:00Z</dcterms:modified>
</cp:coreProperties>
</file>