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31F" w:rsidRPr="00FF6005" w:rsidRDefault="002A731F" w:rsidP="002A731F">
      <w:pPr>
        <w:pStyle w:val="Salutation"/>
        <w:rPr>
          <w:rFonts w:ascii="Arial" w:hAnsi="Arial" w:cs="Arial"/>
          <w:szCs w:val="22"/>
        </w:rPr>
      </w:pPr>
      <w:r w:rsidRPr="005861A9">
        <w:rPr>
          <w:rFonts w:ascii="Arial" w:hAnsi="Arial" w:cs="Arial"/>
          <w:szCs w:val="22"/>
        </w:rPr>
        <w:t xml:space="preserve">Dear </w:t>
      </w:r>
      <w:r w:rsidRPr="002A731F">
        <w:rPr>
          <w:rFonts w:ascii="Arial" w:hAnsi="Arial" w:cs="Arial"/>
          <w:b/>
          <w:szCs w:val="22"/>
        </w:rPr>
        <w:t>[State]</w:t>
      </w:r>
      <w:r>
        <w:rPr>
          <w:rFonts w:ascii="Arial" w:hAnsi="Arial" w:cs="Arial"/>
          <w:szCs w:val="22"/>
        </w:rPr>
        <w:t xml:space="preserve"> Board of Nursing or</w:t>
      </w:r>
      <w:r w:rsidR="00143A5E" w:rsidRPr="00F510A2">
        <w:rPr>
          <w:rFonts w:ascii="Arial" w:hAnsi="Arial" w:cs="Arial"/>
          <w:b/>
          <w:szCs w:val="22"/>
        </w:rPr>
        <w:fldChar w:fldCharType="begin"/>
      </w:r>
      <w:r w:rsidRPr="00F510A2">
        <w:rPr>
          <w:rFonts w:ascii="Arial" w:hAnsi="Arial" w:cs="Arial"/>
          <w:b/>
          <w:szCs w:val="22"/>
        </w:rPr>
        <w:instrText>MACROBUTTON  DoFieldClick [Recipient Name]</w:instrText>
      </w:r>
      <w:r w:rsidR="00143A5E" w:rsidRPr="00F510A2">
        <w:rPr>
          <w:rFonts w:ascii="Arial" w:hAnsi="Arial" w:cs="Arial"/>
          <w:b/>
          <w:szCs w:val="22"/>
        </w:rPr>
        <w:fldChar w:fldCharType="end"/>
      </w:r>
      <w:r w:rsidRPr="005861A9">
        <w:rPr>
          <w:rFonts w:ascii="Arial" w:hAnsi="Arial" w:cs="Arial"/>
          <w:szCs w:val="22"/>
        </w:rPr>
        <w:t xml:space="preserve">:  </w:t>
      </w:r>
    </w:p>
    <w:p w:rsidR="002A731F" w:rsidRPr="00FF6005" w:rsidRDefault="002A731F" w:rsidP="002A731F">
      <w:pPr>
        <w:pStyle w:val="BodyText"/>
        <w:rPr>
          <w:rFonts w:ascii="Arial" w:hAnsi="Arial" w:cs="Arial"/>
          <w:szCs w:val="22"/>
        </w:rPr>
      </w:pPr>
      <w:r w:rsidRPr="005861A9">
        <w:rPr>
          <w:rFonts w:ascii="Arial" w:hAnsi="Arial" w:cs="Arial"/>
          <w:szCs w:val="22"/>
        </w:rPr>
        <w:t xml:space="preserve">The Institute of Medicine’s (IOM) landmark report, </w:t>
      </w:r>
      <w:r w:rsidRPr="005861A9">
        <w:rPr>
          <w:rFonts w:ascii="Arial" w:hAnsi="Arial" w:cs="Arial"/>
          <w:i/>
          <w:szCs w:val="22"/>
        </w:rPr>
        <w:t>The Future of Nursing: Leading Change, Advancing Health</w:t>
      </w:r>
      <w:r w:rsidRPr="005861A9">
        <w:rPr>
          <w:rFonts w:ascii="Arial" w:hAnsi="Arial" w:cs="Arial"/>
          <w:szCs w:val="22"/>
        </w:rPr>
        <w:t xml:space="preserve">, calls on </w:t>
      </w:r>
      <w:r>
        <w:rPr>
          <w:rFonts w:ascii="Arial" w:hAnsi="Arial" w:cs="Arial"/>
          <w:szCs w:val="22"/>
        </w:rPr>
        <w:t>nursing associations to “provide leadership development, mentoring programs and opportunities to lead for all their members.”</w:t>
      </w:r>
      <w:r w:rsidRPr="005861A9">
        <w:rPr>
          <w:rFonts w:ascii="Arial" w:hAnsi="Arial" w:cs="Arial"/>
          <w:szCs w:val="22"/>
        </w:rPr>
        <w:t xml:space="preserve">  The report recognizes that one sure way to increase nursing's influence on health policy and quality improvement is by preparing nurses for a seat at the table. </w:t>
      </w:r>
    </w:p>
    <w:p w:rsidR="002A731F" w:rsidRPr="00FF6005" w:rsidRDefault="002A731F" w:rsidP="002A731F">
      <w:pPr>
        <w:pStyle w:val="BodyText"/>
        <w:rPr>
          <w:rFonts w:ascii="Arial" w:hAnsi="Arial" w:cs="Arial"/>
          <w:szCs w:val="22"/>
        </w:rPr>
      </w:pPr>
      <w:r w:rsidRPr="009F35FF">
        <w:rPr>
          <w:rFonts w:ascii="Arial" w:hAnsi="Arial" w:cs="Arial"/>
          <w:b/>
          <w:szCs w:val="22"/>
        </w:rPr>
        <w:t>[Name of State]</w:t>
      </w:r>
      <w:r w:rsidRPr="005861A9">
        <w:rPr>
          <w:rFonts w:ascii="Arial" w:hAnsi="Arial" w:cs="Arial"/>
          <w:szCs w:val="22"/>
        </w:rPr>
        <w:t xml:space="preserve"> Action Coalition has been convened to advance the Future of Nursing: </w:t>
      </w:r>
      <w:r w:rsidRPr="005861A9">
        <w:rPr>
          <w:rFonts w:ascii="Arial" w:hAnsi="Arial" w:cs="Arial"/>
          <w:i/>
          <w:szCs w:val="22"/>
        </w:rPr>
        <w:t>Campaign for Action</w:t>
      </w:r>
      <w:r w:rsidRPr="005861A9">
        <w:rPr>
          <w:rFonts w:ascii="Arial" w:hAnsi="Arial" w:cs="Arial"/>
          <w:szCs w:val="22"/>
        </w:rPr>
        <w:t xml:space="preserve">, organized by the Robert Wood Johnson Foundation in collaboration with AARP and the AARP Foundation to implement the IOM recommendations on the future of nursing. One significant area of this effort is to increase the number of nurses in [state name] on public and private boards and leadership entities.  </w:t>
      </w:r>
    </w:p>
    <w:p w:rsidR="002A731F" w:rsidRDefault="002A731F" w:rsidP="002A731F">
      <w:pPr>
        <w:pStyle w:val="BodyText"/>
        <w:rPr>
          <w:rFonts w:ascii="Arial" w:hAnsi="Arial" w:cs="Arial"/>
          <w:szCs w:val="22"/>
        </w:rPr>
      </w:pPr>
      <w:r w:rsidRPr="005861A9">
        <w:rPr>
          <w:rFonts w:ascii="Arial" w:hAnsi="Arial" w:cs="Arial"/>
          <w:szCs w:val="22"/>
        </w:rPr>
        <w:t xml:space="preserve">To that end, I am thrilled to share with you an hour-long introductory program to help prepare nurse leaders in your state for board leadership. Developed by the Center to Champion Nursing in America, the </w:t>
      </w:r>
      <w:r w:rsidRPr="005861A9">
        <w:rPr>
          <w:rFonts w:ascii="Arial" w:hAnsi="Arial" w:cs="Arial"/>
          <w:i/>
          <w:szCs w:val="22"/>
        </w:rPr>
        <w:t>Nurse Leaders in the Boardroom</w:t>
      </w:r>
      <w:r w:rsidRPr="005861A9">
        <w:rPr>
          <w:rFonts w:ascii="Arial" w:hAnsi="Arial" w:cs="Arial"/>
          <w:szCs w:val="22"/>
        </w:rPr>
        <w:t xml:space="preserve"> DVD is designed to educate and inspire nurses to pursue leadership positions at local, state, and national levels. </w:t>
      </w:r>
    </w:p>
    <w:p w:rsidR="002A731F" w:rsidRPr="008F7D52" w:rsidRDefault="002A731F" w:rsidP="002A731F">
      <w:pPr>
        <w:pStyle w:val="BodyText"/>
        <w:rPr>
          <w:rFonts w:ascii="Arial" w:hAnsi="Arial" w:cs="Arial"/>
          <w:szCs w:val="22"/>
        </w:rPr>
      </w:pPr>
      <w:r w:rsidRPr="008F7D52">
        <w:rPr>
          <w:rFonts w:ascii="Arial" w:hAnsi="Arial" w:cs="Arial"/>
          <w:szCs w:val="22"/>
        </w:rPr>
        <w:t>Boards of governance need leadership with firsthand, in-depth knowledge of complex organizations and how best to navigate the relationships within them. Nurse leaders have that desired knowledge, along with a unique blend of experience, judgment, and skills. There is no better time than the present to prepare nurses for the boardroom.</w:t>
      </w:r>
    </w:p>
    <w:p w:rsidR="002A731F" w:rsidRPr="008F7D52" w:rsidRDefault="002A731F" w:rsidP="002A731F">
      <w:pPr>
        <w:pStyle w:val="BodyText"/>
        <w:rPr>
          <w:rFonts w:ascii="Arial" w:hAnsi="Arial" w:cs="Arial"/>
          <w:szCs w:val="22"/>
        </w:rPr>
      </w:pPr>
      <w:r>
        <w:rPr>
          <w:rFonts w:ascii="Arial" w:hAnsi="Arial" w:cs="Arial"/>
          <w:szCs w:val="22"/>
        </w:rPr>
        <w:t xml:space="preserve">This DVD and accompanying power point slides provide a </w:t>
      </w:r>
      <w:r w:rsidRPr="008F7D52">
        <w:rPr>
          <w:rFonts w:ascii="Arial" w:hAnsi="Arial" w:cs="Arial"/>
          <w:szCs w:val="22"/>
        </w:rPr>
        <w:t xml:space="preserve">tool that can be presented to your members in a variety of ways. The </w:t>
      </w:r>
      <w:r w:rsidRPr="008F7D52">
        <w:rPr>
          <w:rFonts w:ascii="Arial" w:hAnsi="Arial" w:cs="Arial"/>
          <w:i/>
          <w:szCs w:val="22"/>
        </w:rPr>
        <w:t>Nurse Leaders in the Boardroom</w:t>
      </w:r>
      <w:r w:rsidRPr="008F7D52">
        <w:rPr>
          <w:rFonts w:ascii="Arial" w:hAnsi="Arial" w:cs="Arial"/>
          <w:szCs w:val="22"/>
        </w:rPr>
        <w:t xml:space="preserve"> DVD is designed to educate and inspire nurses to pursue leadership positions at local, state, and national levels.</w:t>
      </w:r>
      <w:r>
        <w:rPr>
          <w:rFonts w:ascii="Arial" w:hAnsi="Arial" w:cs="Arial"/>
          <w:szCs w:val="22"/>
        </w:rPr>
        <w:t xml:space="preserve"> </w:t>
      </w:r>
      <w:r w:rsidRPr="008F7D52">
        <w:rPr>
          <w:rFonts w:ascii="Arial" w:hAnsi="Arial" w:cs="Arial"/>
          <w:szCs w:val="22"/>
        </w:rPr>
        <w:t xml:space="preserve">The program includes an overview of the skills nurses need to serve on a board, tips on how to get started building the network and experience required to advance to the next level, and video clips of nurse leaders sharing about their board experiences.  </w:t>
      </w:r>
      <w:r w:rsidRPr="005861A9">
        <w:rPr>
          <w:rFonts w:ascii="Arial" w:hAnsi="Arial" w:cs="Arial"/>
          <w:szCs w:val="22"/>
        </w:rPr>
        <w:t xml:space="preserve">The </w:t>
      </w:r>
      <w:r>
        <w:rPr>
          <w:rFonts w:ascii="Arial" w:hAnsi="Arial" w:cs="Arial"/>
          <w:szCs w:val="22"/>
        </w:rPr>
        <w:t xml:space="preserve">one hour </w:t>
      </w:r>
      <w:r w:rsidRPr="005861A9">
        <w:rPr>
          <w:rFonts w:ascii="Arial" w:hAnsi="Arial" w:cs="Arial"/>
          <w:szCs w:val="22"/>
        </w:rPr>
        <w:t>presentation covers four areas:</w:t>
      </w:r>
    </w:p>
    <w:p w:rsidR="002A731F" w:rsidRPr="00FF6005" w:rsidRDefault="002A731F" w:rsidP="002A731F">
      <w:pPr>
        <w:pStyle w:val="BodyText"/>
        <w:numPr>
          <w:ilvl w:val="0"/>
          <w:numId w:val="1"/>
        </w:numPr>
        <w:rPr>
          <w:rFonts w:ascii="Arial" w:hAnsi="Arial" w:cs="Arial"/>
          <w:szCs w:val="22"/>
        </w:rPr>
      </w:pPr>
      <w:r w:rsidRPr="005861A9">
        <w:rPr>
          <w:rFonts w:ascii="Arial" w:hAnsi="Arial" w:cs="Arial"/>
          <w:szCs w:val="22"/>
        </w:rPr>
        <w:t>Why is now a critical time to serve on a board?</w:t>
      </w:r>
    </w:p>
    <w:p w:rsidR="002A731F" w:rsidRPr="00FF6005" w:rsidRDefault="002A731F" w:rsidP="002A731F">
      <w:pPr>
        <w:pStyle w:val="BodyText"/>
        <w:numPr>
          <w:ilvl w:val="0"/>
          <w:numId w:val="1"/>
        </w:numPr>
        <w:rPr>
          <w:rFonts w:ascii="Arial" w:hAnsi="Arial" w:cs="Arial"/>
          <w:szCs w:val="22"/>
        </w:rPr>
      </w:pPr>
      <w:r w:rsidRPr="005861A9">
        <w:rPr>
          <w:rFonts w:ascii="Arial" w:hAnsi="Arial" w:cs="Arial"/>
          <w:szCs w:val="22"/>
        </w:rPr>
        <w:t xml:space="preserve"> How </w:t>
      </w:r>
      <w:proofErr w:type="gramStart"/>
      <w:r w:rsidRPr="005861A9">
        <w:rPr>
          <w:rFonts w:ascii="Arial" w:hAnsi="Arial" w:cs="Arial"/>
          <w:szCs w:val="22"/>
        </w:rPr>
        <w:t>can</w:t>
      </w:r>
      <w:r>
        <w:rPr>
          <w:rFonts w:ascii="Arial" w:hAnsi="Arial" w:cs="Arial"/>
          <w:szCs w:val="22"/>
        </w:rPr>
        <w:t xml:space="preserve"> </w:t>
      </w:r>
      <w:r w:rsidRPr="005861A9">
        <w:rPr>
          <w:rFonts w:ascii="Arial" w:hAnsi="Arial" w:cs="Arial"/>
          <w:iCs/>
          <w:szCs w:val="22"/>
        </w:rPr>
        <w:t>nurses</w:t>
      </w:r>
      <w:proofErr w:type="gramEnd"/>
      <w:r w:rsidRPr="005861A9">
        <w:rPr>
          <w:rFonts w:ascii="Arial" w:hAnsi="Arial" w:cs="Arial"/>
          <w:szCs w:val="22"/>
        </w:rPr>
        <w:t xml:space="preserve"> can be an asset to a board?</w:t>
      </w:r>
    </w:p>
    <w:p w:rsidR="002A731F" w:rsidRPr="00FF6005" w:rsidRDefault="002A731F" w:rsidP="002A731F">
      <w:pPr>
        <w:pStyle w:val="BodyText"/>
        <w:numPr>
          <w:ilvl w:val="0"/>
          <w:numId w:val="1"/>
        </w:numPr>
        <w:rPr>
          <w:rFonts w:ascii="Arial" w:hAnsi="Arial" w:cs="Arial"/>
          <w:szCs w:val="22"/>
        </w:rPr>
      </w:pPr>
      <w:r w:rsidRPr="005861A9">
        <w:rPr>
          <w:rFonts w:ascii="Arial" w:hAnsi="Arial" w:cs="Arial"/>
          <w:szCs w:val="22"/>
        </w:rPr>
        <w:t xml:space="preserve"> What is expected during board service?</w:t>
      </w:r>
    </w:p>
    <w:p w:rsidR="002A731F" w:rsidRPr="00FF6005" w:rsidRDefault="002A731F" w:rsidP="002A731F">
      <w:pPr>
        <w:pStyle w:val="BodyText"/>
        <w:numPr>
          <w:ilvl w:val="0"/>
          <w:numId w:val="1"/>
        </w:numPr>
        <w:rPr>
          <w:rFonts w:ascii="Arial" w:hAnsi="Arial" w:cs="Arial"/>
          <w:szCs w:val="22"/>
        </w:rPr>
      </w:pPr>
      <w:r w:rsidRPr="005861A9">
        <w:rPr>
          <w:rFonts w:ascii="Arial" w:hAnsi="Arial" w:cs="Arial"/>
          <w:szCs w:val="22"/>
        </w:rPr>
        <w:t xml:space="preserve"> How can nurses prepare</w:t>
      </w:r>
      <w:r>
        <w:rPr>
          <w:rFonts w:ascii="Arial" w:hAnsi="Arial" w:cs="Arial"/>
          <w:szCs w:val="22"/>
        </w:rPr>
        <w:t xml:space="preserve"> </w:t>
      </w:r>
      <w:r w:rsidRPr="005861A9">
        <w:rPr>
          <w:rFonts w:ascii="Arial" w:hAnsi="Arial" w:cs="Arial"/>
          <w:szCs w:val="22"/>
        </w:rPr>
        <w:t>for board leadership?</w:t>
      </w:r>
    </w:p>
    <w:p w:rsidR="002A731F" w:rsidRPr="005861A9" w:rsidRDefault="002A731F" w:rsidP="002A731F">
      <w:pPr>
        <w:pStyle w:val="BodyText"/>
        <w:rPr>
          <w:rFonts w:ascii="Arial" w:hAnsi="Arial" w:cs="Arial"/>
          <w:szCs w:val="22"/>
        </w:rPr>
      </w:pPr>
      <w:r w:rsidRPr="005861A9">
        <w:rPr>
          <w:rFonts w:ascii="Arial" w:hAnsi="Arial" w:cs="Arial"/>
          <w:szCs w:val="22"/>
        </w:rPr>
        <w:t xml:space="preserve">Finally, the presentation provides a resource guide to help nurses put a plan into action. </w:t>
      </w:r>
    </w:p>
    <w:p w:rsidR="002A731F" w:rsidRDefault="002A731F" w:rsidP="002A731F">
      <w:pPr>
        <w:pStyle w:val="BodyText"/>
        <w:rPr>
          <w:rFonts w:ascii="Arial" w:hAnsi="Arial" w:cs="Arial"/>
          <w:szCs w:val="22"/>
        </w:rPr>
      </w:pPr>
      <w:r w:rsidRPr="008F7D52">
        <w:rPr>
          <w:rFonts w:ascii="Arial" w:hAnsi="Arial" w:cs="Arial"/>
          <w:szCs w:val="22"/>
        </w:rPr>
        <w:t>We believe this introductory program is an important first step to get nurses to think about board leadership, and begin to build their skills. Please join us in our quest to prepare nurses</w:t>
      </w:r>
      <w:r>
        <w:rPr>
          <w:rFonts w:ascii="Arial" w:hAnsi="Arial" w:cs="Arial"/>
          <w:szCs w:val="22"/>
        </w:rPr>
        <w:t xml:space="preserve"> to lead</w:t>
      </w:r>
      <w:r w:rsidRPr="008F7D52">
        <w:rPr>
          <w:rFonts w:ascii="Arial" w:hAnsi="Arial" w:cs="Arial"/>
          <w:szCs w:val="22"/>
        </w:rPr>
        <w:t>; we encourage you to consider using this DVD presentation at a nursing event in your state in the near future.</w:t>
      </w:r>
      <w:r>
        <w:rPr>
          <w:rFonts w:ascii="Arial" w:hAnsi="Arial" w:cs="Arial"/>
          <w:szCs w:val="22"/>
        </w:rPr>
        <w:t xml:space="preserve"> </w:t>
      </w:r>
      <w:r w:rsidRPr="008F7D52">
        <w:rPr>
          <w:rFonts w:ascii="Arial" w:hAnsi="Arial" w:cs="Arial"/>
          <w:szCs w:val="22"/>
        </w:rPr>
        <w:t>We look forward to your members heeding the call and stepping up to participate and contribute in boardrooms across the state!</w:t>
      </w:r>
    </w:p>
    <w:p w:rsidR="002A731F" w:rsidRPr="005861A9" w:rsidRDefault="002A731F" w:rsidP="002A731F">
      <w:pPr>
        <w:pStyle w:val="BodyText"/>
        <w:rPr>
          <w:rFonts w:ascii="Arial" w:hAnsi="Arial" w:cs="Arial"/>
          <w:szCs w:val="22"/>
        </w:rPr>
      </w:pPr>
      <w:r w:rsidRPr="005861A9">
        <w:rPr>
          <w:rFonts w:ascii="Arial" w:hAnsi="Arial" w:cs="Arial"/>
          <w:szCs w:val="22"/>
        </w:rPr>
        <w:t>Sincerely,</w:t>
      </w:r>
    </w:p>
    <w:p w:rsidR="002A731F" w:rsidRPr="00FF6005" w:rsidRDefault="002A731F" w:rsidP="002A731F">
      <w:pPr>
        <w:pStyle w:val="ccEnclosure"/>
        <w:ind w:left="0" w:firstLine="0"/>
        <w:rPr>
          <w:rFonts w:ascii="Arial" w:hAnsi="Arial" w:cs="Arial"/>
          <w:szCs w:val="22"/>
        </w:rPr>
      </w:pPr>
    </w:p>
    <w:p w:rsidR="002A731F" w:rsidRPr="00FF6005" w:rsidRDefault="002A731F" w:rsidP="002A731F">
      <w:pPr>
        <w:pStyle w:val="Default"/>
        <w:rPr>
          <w:rFonts w:ascii="Arial" w:hAnsi="Arial" w:cs="Arial"/>
          <w:i/>
          <w:sz w:val="20"/>
          <w:szCs w:val="20"/>
        </w:rPr>
      </w:pPr>
      <w:r w:rsidRPr="005861A9">
        <w:rPr>
          <w:rFonts w:ascii="Arial" w:hAnsi="Arial" w:cs="Arial"/>
          <w:b/>
          <w:bCs/>
          <w:i/>
          <w:sz w:val="20"/>
          <w:szCs w:val="20"/>
        </w:rPr>
        <w:lastRenderedPageBreak/>
        <w:t xml:space="preserve">The Future of Nursing: </w:t>
      </w:r>
      <w:r w:rsidRPr="005861A9">
        <w:rPr>
          <w:rFonts w:ascii="Arial" w:hAnsi="Arial" w:cs="Arial"/>
          <w:b/>
          <w:bCs/>
          <w:i/>
          <w:iCs/>
          <w:sz w:val="20"/>
          <w:szCs w:val="20"/>
        </w:rPr>
        <w:t xml:space="preserve">Campaign for Action </w:t>
      </w:r>
      <w:r w:rsidRPr="005861A9">
        <w:rPr>
          <w:rFonts w:ascii="Arial" w:hAnsi="Arial" w:cs="Arial"/>
          <w:i/>
          <w:sz w:val="20"/>
          <w:szCs w:val="20"/>
        </w:rPr>
        <w:t xml:space="preserve">envisions a health care system where all Americans have access to high-quality care, with nurses contributing to the full extent of their capabilities. The campaign is coordinated through the Center to Champion Nursing in America, an initiative of AARP, the AARP Foundation, and the Robert Wood Johnson Foundation, and includes 48 state Action Coalitions and a wide range of health care providers, consumer advocates, policy-makers and the business, academic and philanthropic communities. </w:t>
      </w:r>
    </w:p>
    <w:p w:rsidR="00CF47BB" w:rsidRDefault="00CF47BB"/>
    <w:sectPr w:rsidR="00CF47BB" w:rsidSect="00206B3C">
      <w:pgSz w:w="12240" w:h="15840"/>
      <w:pgMar w:top="1296" w:right="1296" w:bottom="129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13B04"/>
    <w:multiLevelType w:val="hybridMultilevel"/>
    <w:tmpl w:val="87C41058"/>
    <w:lvl w:ilvl="0" w:tplc="7E5AD7C4">
      <w:start w:val="1"/>
      <w:numFmt w:val="bullet"/>
      <w:lvlText w:val="•"/>
      <w:lvlJc w:val="left"/>
      <w:pPr>
        <w:tabs>
          <w:tab w:val="num" w:pos="720"/>
        </w:tabs>
        <w:ind w:left="720" w:hanging="360"/>
      </w:pPr>
      <w:rPr>
        <w:rFonts w:ascii="Arial" w:hAnsi="Arial" w:hint="default"/>
      </w:rPr>
    </w:lvl>
    <w:lvl w:ilvl="1" w:tplc="F8A0AAF2" w:tentative="1">
      <w:start w:val="1"/>
      <w:numFmt w:val="bullet"/>
      <w:lvlText w:val="•"/>
      <w:lvlJc w:val="left"/>
      <w:pPr>
        <w:tabs>
          <w:tab w:val="num" w:pos="1440"/>
        </w:tabs>
        <w:ind w:left="1440" w:hanging="360"/>
      </w:pPr>
      <w:rPr>
        <w:rFonts w:ascii="Arial" w:hAnsi="Arial" w:hint="default"/>
      </w:rPr>
    </w:lvl>
    <w:lvl w:ilvl="2" w:tplc="8712668C" w:tentative="1">
      <w:start w:val="1"/>
      <w:numFmt w:val="bullet"/>
      <w:lvlText w:val="•"/>
      <w:lvlJc w:val="left"/>
      <w:pPr>
        <w:tabs>
          <w:tab w:val="num" w:pos="2160"/>
        </w:tabs>
        <w:ind w:left="2160" w:hanging="360"/>
      </w:pPr>
      <w:rPr>
        <w:rFonts w:ascii="Arial" w:hAnsi="Arial" w:hint="default"/>
      </w:rPr>
    </w:lvl>
    <w:lvl w:ilvl="3" w:tplc="967C9BFC" w:tentative="1">
      <w:start w:val="1"/>
      <w:numFmt w:val="bullet"/>
      <w:lvlText w:val="•"/>
      <w:lvlJc w:val="left"/>
      <w:pPr>
        <w:tabs>
          <w:tab w:val="num" w:pos="2880"/>
        </w:tabs>
        <w:ind w:left="2880" w:hanging="360"/>
      </w:pPr>
      <w:rPr>
        <w:rFonts w:ascii="Arial" w:hAnsi="Arial" w:hint="default"/>
      </w:rPr>
    </w:lvl>
    <w:lvl w:ilvl="4" w:tplc="8F845DA0" w:tentative="1">
      <w:start w:val="1"/>
      <w:numFmt w:val="bullet"/>
      <w:lvlText w:val="•"/>
      <w:lvlJc w:val="left"/>
      <w:pPr>
        <w:tabs>
          <w:tab w:val="num" w:pos="3600"/>
        </w:tabs>
        <w:ind w:left="3600" w:hanging="360"/>
      </w:pPr>
      <w:rPr>
        <w:rFonts w:ascii="Arial" w:hAnsi="Arial" w:hint="default"/>
      </w:rPr>
    </w:lvl>
    <w:lvl w:ilvl="5" w:tplc="3F923390" w:tentative="1">
      <w:start w:val="1"/>
      <w:numFmt w:val="bullet"/>
      <w:lvlText w:val="•"/>
      <w:lvlJc w:val="left"/>
      <w:pPr>
        <w:tabs>
          <w:tab w:val="num" w:pos="4320"/>
        </w:tabs>
        <w:ind w:left="4320" w:hanging="360"/>
      </w:pPr>
      <w:rPr>
        <w:rFonts w:ascii="Arial" w:hAnsi="Arial" w:hint="default"/>
      </w:rPr>
    </w:lvl>
    <w:lvl w:ilvl="6" w:tplc="74A45788" w:tentative="1">
      <w:start w:val="1"/>
      <w:numFmt w:val="bullet"/>
      <w:lvlText w:val="•"/>
      <w:lvlJc w:val="left"/>
      <w:pPr>
        <w:tabs>
          <w:tab w:val="num" w:pos="5040"/>
        </w:tabs>
        <w:ind w:left="5040" w:hanging="360"/>
      </w:pPr>
      <w:rPr>
        <w:rFonts w:ascii="Arial" w:hAnsi="Arial" w:hint="default"/>
      </w:rPr>
    </w:lvl>
    <w:lvl w:ilvl="7" w:tplc="5678A2F6" w:tentative="1">
      <w:start w:val="1"/>
      <w:numFmt w:val="bullet"/>
      <w:lvlText w:val="•"/>
      <w:lvlJc w:val="left"/>
      <w:pPr>
        <w:tabs>
          <w:tab w:val="num" w:pos="5760"/>
        </w:tabs>
        <w:ind w:left="5760" w:hanging="360"/>
      </w:pPr>
      <w:rPr>
        <w:rFonts w:ascii="Arial" w:hAnsi="Arial" w:hint="default"/>
      </w:rPr>
    </w:lvl>
    <w:lvl w:ilvl="8" w:tplc="49C44E7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drawingGridHorizontalSpacing w:val="110"/>
  <w:displayHorizontalDrawingGridEvery w:val="2"/>
  <w:displayVerticalDrawingGridEvery w:val="2"/>
  <w:characterSpacingControl w:val="doNotCompress"/>
  <w:compat/>
  <w:rsids>
    <w:rsidRoot w:val="002A731F"/>
    <w:rsid w:val="000E7D20"/>
    <w:rsid w:val="00143A5E"/>
    <w:rsid w:val="00206B3C"/>
    <w:rsid w:val="002A731F"/>
    <w:rsid w:val="004445F6"/>
    <w:rsid w:val="007738FF"/>
    <w:rsid w:val="009F35FF"/>
    <w:rsid w:val="00B5699A"/>
    <w:rsid w:val="00C40B53"/>
    <w:rsid w:val="00CF47BB"/>
    <w:rsid w:val="00F510A2"/>
    <w:rsid w:val="00F971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B3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rsid w:val="002A731F"/>
    <w:pPr>
      <w:spacing w:before="480" w:after="240" w:line="240" w:lineRule="auto"/>
    </w:pPr>
    <w:rPr>
      <w:rFonts w:ascii="Times New Roman" w:eastAsia="Times New Roman" w:hAnsi="Times New Roman" w:cs="Times New Roman"/>
      <w:szCs w:val="24"/>
    </w:rPr>
  </w:style>
  <w:style w:type="character" w:customStyle="1" w:styleId="SalutationChar">
    <w:name w:val="Salutation Char"/>
    <w:basedOn w:val="DefaultParagraphFont"/>
    <w:link w:val="Salutation"/>
    <w:rsid w:val="002A731F"/>
    <w:rPr>
      <w:rFonts w:ascii="Times New Roman" w:eastAsia="Times New Roman" w:hAnsi="Times New Roman" w:cs="Times New Roman"/>
      <w:szCs w:val="24"/>
    </w:rPr>
  </w:style>
  <w:style w:type="paragraph" w:customStyle="1" w:styleId="ccEnclosure">
    <w:name w:val="cc:/Enclosure"/>
    <w:basedOn w:val="Normal"/>
    <w:rsid w:val="002A731F"/>
    <w:pPr>
      <w:tabs>
        <w:tab w:val="left" w:pos="1440"/>
      </w:tabs>
      <w:spacing w:before="240" w:after="240" w:line="240" w:lineRule="auto"/>
      <w:ind w:left="1440" w:hanging="1440"/>
    </w:pPr>
    <w:rPr>
      <w:rFonts w:ascii="Times New Roman" w:eastAsia="Times New Roman" w:hAnsi="Times New Roman" w:cs="Times New Roman"/>
      <w:szCs w:val="24"/>
    </w:rPr>
  </w:style>
  <w:style w:type="paragraph" w:styleId="BodyText">
    <w:name w:val="Body Text"/>
    <w:basedOn w:val="Normal"/>
    <w:link w:val="BodyTextChar"/>
    <w:rsid w:val="002A731F"/>
    <w:pPr>
      <w:spacing w:after="24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2A731F"/>
    <w:rPr>
      <w:rFonts w:ascii="Times New Roman" w:eastAsia="Times New Roman" w:hAnsi="Times New Roman" w:cs="Times New Roman"/>
      <w:szCs w:val="24"/>
    </w:rPr>
  </w:style>
  <w:style w:type="paragraph" w:customStyle="1" w:styleId="Default">
    <w:name w:val="Default"/>
    <w:rsid w:val="002A731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2902</Characters>
  <Application>Microsoft Office Word</Application>
  <DocSecurity>0</DocSecurity>
  <Lines>24</Lines>
  <Paragraphs>6</Paragraphs>
  <ScaleCrop>false</ScaleCrop>
  <Company>AARP</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jcooper</dc:creator>
  <cp:keywords/>
  <dc:description/>
  <cp:lastModifiedBy>jcooper</cp:lastModifiedBy>
  <cp:revision>2</cp:revision>
  <dcterms:created xsi:type="dcterms:W3CDTF">2012-09-07T17:14:00Z</dcterms:created>
  <dcterms:modified xsi:type="dcterms:W3CDTF">2012-09-07T17:14:00Z</dcterms:modified>
</cp:coreProperties>
</file>